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0" w:rsidRPr="00477E12" w:rsidRDefault="002D74A0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477E12">
        <w:rPr>
          <w:rFonts w:ascii="Cambria" w:hAnsi="Cambria" w:cs="Cambria"/>
          <w:b/>
          <w:bCs/>
          <w:sz w:val="22"/>
          <w:szCs w:val="22"/>
        </w:rPr>
        <w:t xml:space="preserve">UCHWAŁA Nr </w:t>
      </w:r>
      <w:r>
        <w:rPr>
          <w:rFonts w:ascii="Cambria" w:hAnsi="Cambria" w:cs="Cambria"/>
          <w:b/>
          <w:bCs/>
          <w:sz w:val="22"/>
          <w:szCs w:val="22"/>
        </w:rPr>
        <w:t>XXXII/218/09</w:t>
      </w:r>
    </w:p>
    <w:p w:rsidR="002D74A0" w:rsidRPr="00477E12" w:rsidRDefault="002D74A0">
      <w:pPr>
        <w:pStyle w:val="Heading1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Rady Gminy Bojanów</w:t>
      </w: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 xml:space="preserve">z dnia </w:t>
      </w:r>
      <w:r>
        <w:rPr>
          <w:rFonts w:ascii="Cambria" w:hAnsi="Cambria" w:cs="Cambria"/>
          <w:sz w:val="22"/>
          <w:szCs w:val="22"/>
        </w:rPr>
        <w:t>30 grudnia 2009 roku</w:t>
      </w:r>
    </w:p>
    <w:p w:rsidR="002D74A0" w:rsidRPr="00477E12" w:rsidRDefault="002D74A0">
      <w:pPr>
        <w:jc w:val="center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 xml:space="preserve">w sprawie przyjęcia </w:t>
      </w: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 xml:space="preserve"> Gminnego Programu Profilaktyki i Rozwiązywania Problemów Alkoholowych </w:t>
      </w: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realizacji na 2010</w:t>
      </w:r>
      <w:r w:rsidRPr="00477E12">
        <w:rPr>
          <w:rFonts w:ascii="Cambria" w:hAnsi="Cambria" w:cs="Cambria"/>
          <w:sz w:val="22"/>
          <w:szCs w:val="22"/>
        </w:rPr>
        <w:t xml:space="preserve"> rok </w:t>
      </w: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</w:p>
    <w:p w:rsidR="002D74A0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  <w:t>Na podstawie art. 18 ust.1 ustawy z dnia 8 marca 1990 roku o samorządzie gminnym /tekst jednolity: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Dz. U. z 2001 roku Nr 142,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poz</w:t>
      </w:r>
      <w:r>
        <w:rPr>
          <w:rFonts w:ascii="Cambria" w:hAnsi="Cambria" w:cs="Cambria"/>
          <w:b w:val="0"/>
          <w:bCs w:val="0"/>
          <w:sz w:val="22"/>
          <w:szCs w:val="22"/>
        </w:rPr>
        <w:t>.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1591 ze zmianami/ oraz art. 4¹ ust. 2 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ustawy 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> 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z dnia 26 października 1982 roku o wychowaniu w trzeźwości i przeciwdziałaniu alkoholizmowi /tekst jednolity: Dz. U. z 200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7 roku Nr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7</w:t>
      </w:r>
      <w:r>
        <w:rPr>
          <w:rFonts w:ascii="Cambria" w:hAnsi="Cambria" w:cs="Cambria"/>
          <w:b w:val="0"/>
          <w:bCs w:val="0"/>
          <w:sz w:val="22"/>
          <w:szCs w:val="22"/>
        </w:rPr>
        <w:t>0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,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poz. </w:t>
      </w:r>
      <w:r>
        <w:rPr>
          <w:rFonts w:ascii="Cambria" w:hAnsi="Cambria" w:cs="Cambria"/>
          <w:b w:val="0"/>
          <w:bCs w:val="0"/>
          <w:sz w:val="22"/>
          <w:szCs w:val="22"/>
        </w:rPr>
        <w:t>473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ze zmianami/ Rada Gminy Bojanów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uchwala, co następuje:</w:t>
      </w:r>
    </w:p>
    <w:p w:rsidR="002D74A0" w:rsidRDefault="002D74A0">
      <w:pPr>
        <w:pStyle w:val="BodyText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§1</w:t>
      </w:r>
    </w:p>
    <w:p w:rsidR="002D74A0" w:rsidRPr="00477E12" w:rsidRDefault="002D74A0">
      <w:pPr>
        <w:pStyle w:val="BodyText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Gminny Program Profilaktyki i Rozwiązywani</w:t>
      </w:r>
      <w:r>
        <w:rPr>
          <w:rFonts w:ascii="Cambria" w:hAnsi="Cambria" w:cs="Cambria"/>
          <w:sz w:val="22"/>
          <w:szCs w:val="22"/>
        </w:rPr>
        <w:t>a Problemów Alkoholowych na 2010</w:t>
      </w:r>
      <w:r w:rsidRPr="00477E12">
        <w:rPr>
          <w:rFonts w:ascii="Cambria" w:hAnsi="Cambria" w:cs="Cambria"/>
          <w:sz w:val="22"/>
          <w:szCs w:val="22"/>
        </w:rPr>
        <w:t xml:space="preserve"> rok</w:t>
      </w:r>
    </w:p>
    <w:p w:rsidR="002D74A0" w:rsidRPr="00477E12" w:rsidRDefault="002D74A0">
      <w:pPr>
        <w:pStyle w:val="BodyText"/>
        <w:jc w:val="left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numPr>
          <w:ilvl w:val="0"/>
          <w:numId w:val="1"/>
        </w:numPr>
        <w:shd w:val="pct10" w:color="auto" w:fill="auto"/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WSTĘP</w:t>
      </w: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</w:p>
    <w:p w:rsidR="002D74A0" w:rsidRDefault="002D74A0">
      <w:pPr>
        <w:pStyle w:val="BodyText"/>
        <w:ind w:firstLine="708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Obowiązek corocznego uchwalania gminnego programu wynika z art.4</w:t>
      </w:r>
      <w:r w:rsidRPr="00477E12">
        <w:rPr>
          <w:rFonts w:ascii="Cambria" w:hAnsi="Cambria" w:cs="Cambria"/>
          <w:b w:val="0"/>
          <w:bCs w:val="0"/>
          <w:sz w:val="22"/>
          <w:szCs w:val="22"/>
          <w:vertAlign w:val="superscript"/>
        </w:rPr>
        <w:t>1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ust.2 ustawy </w:t>
      </w:r>
      <w:r>
        <w:rPr>
          <w:rFonts w:ascii="Cambria" w:hAnsi="Cambria" w:cs="Cambria"/>
          <w:b w:val="0"/>
          <w:bCs w:val="0"/>
          <w:sz w:val="22"/>
          <w:szCs w:val="22"/>
        </w:rPr>
        <w:br/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z dnia 26 października 1982 roku o wychowaniu w trzeźwości i przeciwdziałaniu alkoholizmowi /tekst jednolity: Dz. U. z 200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7 roku Nr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7</w:t>
      </w:r>
      <w:r>
        <w:rPr>
          <w:rFonts w:ascii="Cambria" w:hAnsi="Cambria" w:cs="Cambria"/>
          <w:b w:val="0"/>
          <w:bCs w:val="0"/>
          <w:sz w:val="22"/>
          <w:szCs w:val="22"/>
        </w:rPr>
        <w:t>0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,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poz. </w:t>
      </w:r>
      <w:r>
        <w:rPr>
          <w:rFonts w:ascii="Cambria" w:hAnsi="Cambria" w:cs="Cambria"/>
          <w:b w:val="0"/>
          <w:bCs w:val="0"/>
          <w:sz w:val="22"/>
          <w:szCs w:val="22"/>
        </w:rPr>
        <w:t>473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ze zmianami/</w:t>
      </w:r>
    </w:p>
    <w:p w:rsidR="002D74A0" w:rsidRPr="00477E12" w:rsidRDefault="002D74A0">
      <w:pPr>
        <w:pStyle w:val="BodyText"/>
        <w:ind w:firstLine="708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ind w:firstLine="708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Uznając życie obywateli w trzeźwości za niezbędny warunek moralnego i materialnego dobra społeczności gminnej, organy gminy są zobowiązane do takiego kształtowania polityki społecznej, a</w:t>
      </w:r>
      <w:r w:rsidRPr="00477E12">
        <w:rPr>
          <w:rFonts w:ascii="Cambria" w:hAnsi="Cambria" w:cs="Cambria"/>
          <w:b w:val="0"/>
          <w:bCs w:val="0"/>
          <w:sz w:val="20"/>
          <w:szCs w:val="20"/>
        </w:rPr>
        <w:t>by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sprzyjało w szczególności: </w:t>
      </w:r>
    </w:p>
    <w:p w:rsidR="002D74A0" w:rsidRPr="00477E12" w:rsidRDefault="002D74A0" w:rsidP="00477E12">
      <w:pPr>
        <w:pStyle w:val="BodyText"/>
        <w:numPr>
          <w:ilvl w:val="0"/>
          <w:numId w:val="44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tworzeniu warunków sprzyjających realizacji potrzeb, których zaspokajanie motywuje powstrzymywanie się od spożywania alkoholu; </w:t>
      </w:r>
    </w:p>
    <w:p w:rsidR="002D74A0" w:rsidRPr="00477E12" w:rsidRDefault="002D74A0" w:rsidP="00477E12">
      <w:pPr>
        <w:pStyle w:val="BodyText"/>
        <w:numPr>
          <w:ilvl w:val="0"/>
          <w:numId w:val="44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działalności wychowawczej i informacyjnej </w:t>
      </w:r>
    </w:p>
    <w:p w:rsidR="002D74A0" w:rsidRPr="00477E12" w:rsidRDefault="002D74A0" w:rsidP="00477E12">
      <w:pPr>
        <w:pStyle w:val="BodyText"/>
        <w:numPr>
          <w:ilvl w:val="0"/>
          <w:numId w:val="44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ograniczaniu dostępności do alkoholu; </w:t>
      </w:r>
    </w:p>
    <w:p w:rsidR="002D74A0" w:rsidRPr="00477E12" w:rsidRDefault="002D74A0" w:rsidP="00477E12">
      <w:pPr>
        <w:pStyle w:val="BodyText"/>
        <w:numPr>
          <w:ilvl w:val="0"/>
          <w:numId w:val="44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leczeniu, rehabilitacji oraz reintegracji osób uzależnionych od alkoholu;</w:t>
      </w:r>
    </w:p>
    <w:p w:rsidR="002D74A0" w:rsidRPr="00477E12" w:rsidRDefault="002D74A0" w:rsidP="00477E12">
      <w:pPr>
        <w:pStyle w:val="BodyText"/>
        <w:numPr>
          <w:ilvl w:val="0"/>
          <w:numId w:val="44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zapobieganiu negatywnym następstwom nadużywania alkoholu i ich usuwanie oraz przeciwdziałanie przemocy w rodzinie. 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  <w:t>W działaniach podejmowanych na rzecz wychowania w trzeźwości i przeciwdziałania alkoholizmowi, organy gminy współdziałają z Kościołem Katolickim or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az organizacjami społecznymi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i stowarzyszeniami, których celem jest krzewienie trzeźwości i abstynencji. </w:t>
      </w:r>
    </w:p>
    <w:p w:rsidR="002D74A0" w:rsidRPr="00477E12" w:rsidRDefault="002D74A0">
      <w:pPr>
        <w:pStyle w:val="BodyText"/>
        <w:ind w:left="360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jc w:val="both"/>
        <w:rPr>
          <w:rFonts w:ascii="Cambria" w:hAnsi="Cambria" w:cs="Cambria"/>
          <w:sz w:val="22"/>
          <w:szCs w:val="22"/>
        </w:rPr>
      </w:pPr>
    </w:p>
    <w:p w:rsidR="002D74A0" w:rsidRPr="00477E12" w:rsidRDefault="002D74A0" w:rsidP="00477E12">
      <w:pPr>
        <w:pStyle w:val="BodyText"/>
        <w:numPr>
          <w:ilvl w:val="0"/>
          <w:numId w:val="10"/>
        </w:numPr>
        <w:shd w:val="pct10" w:color="auto" w:fill="auto"/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ANALIZA PROBLEMÓW SPOŁECZNYCH I ZAGROŻEŃ WYNIKŁYCH Z NADUŻYWANIA ALKOHOLU NA TERENIE GMINY W 200</w:t>
      </w:r>
      <w:r>
        <w:rPr>
          <w:rFonts w:ascii="Cambria" w:hAnsi="Cambria" w:cs="Cambria"/>
          <w:sz w:val="22"/>
          <w:szCs w:val="22"/>
        </w:rPr>
        <w:t>9</w:t>
      </w:r>
      <w:r w:rsidRPr="00477E12">
        <w:rPr>
          <w:rFonts w:ascii="Cambria" w:hAnsi="Cambria" w:cs="Cambria"/>
          <w:sz w:val="22"/>
          <w:szCs w:val="22"/>
        </w:rPr>
        <w:t xml:space="preserve"> r. </w:t>
      </w:r>
    </w:p>
    <w:p w:rsidR="002D74A0" w:rsidRPr="00526A4A" w:rsidRDefault="002D74A0">
      <w:pPr>
        <w:pStyle w:val="BodyText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2D74A0" w:rsidRPr="00526A4A" w:rsidRDefault="002D74A0" w:rsidP="00477E12">
      <w:pPr>
        <w:pStyle w:val="BodyText"/>
        <w:jc w:val="both"/>
        <w:rPr>
          <w:rFonts w:ascii="Cambria" w:hAnsi="Cambria" w:cs="Cambria"/>
          <w:b w:val="0"/>
          <w:bCs w:val="0"/>
          <w:color w:val="000000"/>
          <w:sz w:val="22"/>
          <w:szCs w:val="22"/>
        </w:rPr>
      </w:pPr>
      <w:r w:rsidRPr="00526A4A">
        <w:rPr>
          <w:rFonts w:ascii="Cambria" w:hAnsi="Cambria" w:cs="Cambria"/>
          <w:color w:val="000000"/>
          <w:sz w:val="22"/>
          <w:szCs w:val="22"/>
        </w:rPr>
        <w:tab/>
      </w:r>
      <w:r w:rsidRPr="00526A4A">
        <w:rPr>
          <w:rFonts w:ascii="Cambria" w:hAnsi="Cambria" w:cs="Cambria"/>
          <w:b w:val="0"/>
          <w:bCs w:val="0"/>
          <w:color w:val="000000"/>
          <w:sz w:val="22"/>
          <w:szCs w:val="22"/>
        </w:rPr>
        <w:t xml:space="preserve">W gminie Bojanów zamieszkuje ogółem 7.373 mieszkańców. Łączna liczba punktów sprzedaży i podawania napojów alkoholowych w gminie wynosi 36 z tego: </w:t>
      </w:r>
    </w:p>
    <w:p w:rsidR="002D74A0" w:rsidRPr="00526A4A" w:rsidRDefault="002D74A0">
      <w:pPr>
        <w:pStyle w:val="BodyText"/>
        <w:numPr>
          <w:ilvl w:val="0"/>
          <w:numId w:val="34"/>
        </w:numPr>
        <w:jc w:val="both"/>
        <w:rPr>
          <w:rFonts w:ascii="Cambria" w:hAnsi="Cambria" w:cs="Cambria"/>
          <w:b w:val="0"/>
          <w:bCs w:val="0"/>
          <w:color w:val="000000"/>
          <w:sz w:val="22"/>
          <w:szCs w:val="22"/>
        </w:rPr>
      </w:pPr>
      <w:r w:rsidRPr="00526A4A">
        <w:rPr>
          <w:rFonts w:ascii="Cambria" w:hAnsi="Cambria" w:cs="Cambria"/>
          <w:b w:val="0"/>
          <w:bCs w:val="0"/>
          <w:color w:val="000000"/>
          <w:sz w:val="22"/>
          <w:szCs w:val="22"/>
        </w:rPr>
        <w:t xml:space="preserve">Sklepów prowadzących sprzedaż napojów alkoholowych – 29 </w:t>
      </w:r>
    </w:p>
    <w:p w:rsidR="002D74A0" w:rsidRPr="00526A4A" w:rsidRDefault="002D74A0">
      <w:pPr>
        <w:pStyle w:val="BodyText"/>
        <w:numPr>
          <w:ilvl w:val="0"/>
          <w:numId w:val="34"/>
        </w:numPr>
        <w:jc w:val="both"/>
        <w:rPr>
          <w:rFonts w:ascii="Cambria" w:hAnsi="Cambria" w:cs="Cambria"/>
          <w:b w:val="0"/>
          <w:bCs w:val="0"/>
          <w:color w:val="000000"/>
          <w:sz w:val="22"/>
          <w:szCs w:val="22"/>
        </w:rPr>
      </w:pPr>
      <w:r w:rsidRPr="00526A4A">
        <w:rPr>
          <w:rFonts w:ascii="Cambria" w:hAnsi="Cambria" w:cs="Cambria"/>
          <w:b w:val="0"/>
          <w:bCs w:val="0"/>
          <w:color w:val="000000"/>
          <w:sz w:val="22"/>
          <w:szCs w:val="22"/>
        </w:rPr>
        <w:t>Zakładów gastronomicznych prowadzących sprzedaż napojów alkoholowych - 7</w:t>
      </w:r>
    </w:p>
    <w:p w:rsidR="002D74A0" w:rsidRPr="00526A4A" w:rsidRDefault="002D74A0">
      <w:pPr>
        <w:pStyle w:val="BodyText"/>
        <w:ind w:firstLine="708"/>
        <w:jc w:val="both"/>
        <w:rPr>
          <w:rFonts w:ascii="Cambria" w:hAnsi="Cambria" w:cs="Cambria"/>
          <w:b w:val="0"/>
          <w:bCs w:val="0"/>
          <w:color w:val="000000"/>
          <w:sz w:val="22"/>
          <w:szCs w:val="22"/>
        </w:rPr>
      </w:pPr>
    </w:p>
    <w:p w:rsidR="002D74A0" w:rsidRPr="00526A4A" w:rsidRDefault="002D74A0">
      <w:pPr>
        <w:pStyle w:val="BodyText"/>
        <w:ind w:firstLine="708"/>
        <w:jc w:val="both"/>
        <w:rPr>
          <w:rFonts w:ascii="Cambria" w:hAnsi="Cambria" w:cs="Cambria"/>
          <w:b w:val="0"/>
          <w:bCs w:val="0"/>
          <w:color w:val="000000"/>
          <w:sz w:val="22"/>
          <w:szCs w:val="22"/>
        </w:rPr>
      </w:pPr>
      <w:r w:rsidRPr="00526A4A">
        <w:rPr>
          <w:rFonts w:ascii="Cambria" w:hAnsi="Cambria" w:cs="Cambria"/>
          <w:b w:val="0"/>
          <w:bCs w:val="0"/>
          <w:color w:val="000000"/>
          <w:sz w:val="22"/>
          <w:szCs w:val="22"/>
        </w:rPr>
        <w:t>Jeden punkt sprzedaży alkoholu w gminie Bojanów przypada średnio na 205 mieszkańców. Istniejące w gminie punkty sprzedaży alkoholu korzystają ogółem z 75 zezwoleń w tym:</w:t>
      </w:r>
    </w:p>
    <w:p w:rsidR="002D74A0" w:rsidRPr="00526A4A" w:rsidRDefault="002D74A0">
      <w:pPr>
        <w:pStyle w:val="BodyText"/>
        <w:ind w:firstLine="708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2D74A0" w:rsidRPr="00526A4A" w:rsidRDefault="002D74A0">
      <w:pPr>
        <w:pStyle w:val="BodyText"/>
        <w:ind w:firstLine="708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2D74A0" w:rsidRPr="00526A4A" w:rsidRDefault="002D74A0">
      <w:pPr>
        <w:pStyle w:val="BodyText"/>
        <w:numPr>
          <w:ilvl w:val="0"/>
          <w:numId w:val="35"/>
        </w:numPr>
        <w:jc w:val="both"/>
        <w:rPr>
          <w:rFonts w:ascii="Cambria" w:hAnsi="Cambria" w:cs="Cambria"/>
          <w:b w:val="0"/>
          <w:bCs w:val="0"/>
          <w:color w:val="000000"/>
          <w:sz w:val="22"/>
          <w:szCs w:val="22"/>
        </w:rPr>
      </w:pPr>
      <w:r w:rsidRPr="00526A4A">
        <w:rPr>
          <w:rFonts w:ascii="Cambria" w:hAnsi="Cambria" w:cs="Cambria"/>
          <w:color w:val="000000"/>
          <w:sz w:val="22"/>
          <w:szCs w:val="22"/>
        </w:rPr>
        <w:t>Na sprzedaż alkoholu do 4,5% oraz piwo</w:t>
      </w:r>
      <w:r w:rsidRPr="00526A4A">
        <w:rPr>
          <w:rFonts w:ascii="Cambria" w:hAnsi="Cambria" w:cs="Cambria"/>
          <w:b w:val="0"/>
          <w:bCs w:val="0"/>
          <w:color w:val="000000"/>
          <w:sz w:val="22"/>
          <w:szCs w:val="22"/>
        </w:rPr>
        <w:t xml:space="preserve"> – 36 zezwoleń, </w:t>
      </w:r>
    </w:p>
    <w:p w:rsidR="002D74A0" w:rsidRPr="00526A4A" w:rsidRDefault="002D74A0">
      <w:pPr>
        <w:pStyle w:val="BodyText"/>
        <w:numPr>
          <w:ilvl w:val="0"/>
          <w:numId w:val="35"/>
        </w:numPr>
        <w:jc w:val="both"/>
        <w:rPr>
          <w:rFonts w:ascii="Cambria" w:hAnsi="Cambria" w:cs="Cambria"/>
          <w:b w:val="0"/>
          <w:bCs w:val="0"/>
          <w:color w:val="000000"/>
          <w:sz w:val="22"/>
          <w:szCs w:val="22"/>
        </w:rPr>
      </w:pPr>
      <w:r w:rsidRPr="00526A4A">
        <w:rPr>
          <w:rFonts w:ascii="Cambria" w:hAnsi="Cambria" w:cs="Cambria"/>
          <w:color w:val="000000"/>
          <w:sz w:val="22"/>
          <w:szCs w:val="22"/>
        </w:rPr>
        <w:t>Na sprzedaż alkoholu powyżej 4,5% do 18% z wyjątkiem piwa</w:t>
      </w:r>
      <w:r w:rsidRPr="00526A4A">
        <w:rPr>
          <w:rFonts w:ascii="Cambria" w:hAnsi="Cambria" w:cs="Cambria"/>
          <w:b w:val="0"/>
          <w:bCs w:val="0"/>
          <w:color w:val="000000"/>
          <w:sz w:val="22"/>
          <w:szCs w:val="22"/>
        </w:rPr>
        <w:t xml:space="preserve"> – 19 zezwoleń, </w:t>
      </w:r>
    </w:p>
    <w:p w:rsidR="002D74A0" w:rsidRPr="00526A4A" w:rsidRDefault="002D74A0">
      <w:pPr>
        <w:pStyle w:val="BodyText"/>
        <w:numPr>
          <w:ilvl w:val="0"/>
          <w:numId w:val="35"/>
        </w:numPr>
        <w:jc w:val="both"/>
        <w:rPr>
          <w:rFonts w:ascii="Cambria" w:hAnsi="Cambria" w:cs="Cambria"/>
          <w:b w:val="0"/>
          <w:bCs w:val="0"/>
          <w:color w:val="000000"/>
          <w:sz w:val="22"/>
          <w:szCs w:val="22"/>
        </w:rPr>
      </w:pPr>
      <w:r w:rsidRPr="00526A4A">
        <w:rPr>
          <w:rFonts w:ascii="Cambria" w:hAnsi="Cambria" w:cs="Cambria"/>
          <w:color w:val="000000"/>
          <w:sz w:val="22"/>
          <w:szCs w:val="22"/>
        </w:rPr>
        <w:t>Na sprzedaż alkoholu powyżej 18%</w:t>
      </w:r>
      <w:r w:rsidRPr="00526A4A">
        <w:rPr>
          <w:rFonts w:ascii="Cambria" w:hAnsi="Cambria" w:cs="Cambria"/>
          <w:b w:val="0"/>
          <w:bCs w:val="0"/>
          <w:color w:val="000000"/>
          <w:sz w:val="22"/>
          <w:szCs w:val="22"/>
        </w:rPr>
        <w:t xml:space="preserve"> -  20 zezwoleń </w:t>
      </w:r>
    </w:p>
    <w:p w:rsidR="002D74A0" w:rsidRPr="00477E12" w:rsidRDefault="002D74A0">
      <w:pPr>
        <w:pStyle w:val="BodyText"/>
        <w:ind w:firstLine="348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Default="002D74A0" w:rsidP="00DE5ED8">
      <w:pPr>
        <w:pStyle w:val="BodyText"/>
        <w:ind w:firstLine="348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 w:rsidP="00DE5ED8">
      <w:pPr>
        <w:pStyle w:val="BodyText"/>
        <w:ind w:firstLine="348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W 200</w:t>
      </w:r>
      <w:r>
        <w:rPr>
          <w:rFonts w:ascii="Cambria" w:hAnsi="Cambria" w:cs="Cambria"/>
          <w:b w:val="0"/>
          <w:bCs w:val="0"/>
          <w:sz w:val="22"/>
          <w:szCs w:val="22"/>
        </w:rPr>
        <w:t>9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roku nie wydano decyzji o cofnięciu 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oraz wygaśnięciu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zezwolenia na sprzedaż napojów alkoholowy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ch  </w:t>
      </w:r>
      <w:r w:rsidRPr="00DE7D18">
        <w:rPr>
          <w:rFonts w:ascii="Cambria" w:hAnsi="Cambria" w:cs="Cambria"/>
          <w:b w:val="0"/>
          <w:bCs w:val="0"/>
          <w:color w:val="000000"/>
          <w:sz w:val="22"/>
          <w:szCs w:val="22"/>
        </w:rPr>
        <w:t xml:space="preserve">w gminie Bojanów. </w:t>
      </w:r>
    </w:p>
    <w:p w:rsidR="002D74A0" w:rsidRPr="00477E12" w:rsidRDefault="002D74A0">
      <w:pPr>
        <w:pStyle w:val="BodyText"/>
        <w:ind w:left="360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Default="002D74A0">
      <w:pPr>
        <w:pStyle w:val="BodyText"/>
        <w:ind w:firstLine="348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2D74A0" w:rsidRPr="00DE7D18" w:rsidRDefault="002D74A0">
      <w:pPr>
        <w:pStyle w:val="BodyText"/>
        <w:ind w:firstLine="348"/>
        <w:jc w:val="both"/>
        <w:rPr>
          <w:rFonts w:ascii="Cambria" w:hAnsi="Cambria" w:cs="Cambria"/>
          <w:b w:val="0"/>
          <w:bCs w:val="0"/>
          <w:color w:val="000000"/>
          <w:sz w:val="22"/>
          <w:szCs w:val="22"/>
        </w:rPr>
      </w:pPr>
      <w:r w:rsidRPr="00DE7D18">
        <w:rPr>
          <w:rFonts w:ascii="Cambria" w:hAnsi="Cambria" w:cs="Cambria"/>
          <w:color w:val="000000"/>
          <w:sz w:val="22"/>
          <w:szCs w:val="22"/>
        </w:rPr>
        <w:t xml:space="preserve">Naruszenie prawa i porządku publicznego przez osoby będące pod wpływem alkoholu </w:t>
      </w:r>
      <w:r w:rsidRPr="00DE7D18">
        <w:rPr>
          <w:rFonts w:ascii="Cambria" w:hAnsi="Cambria" w:cs="Cambria"/>
          <w:b w:val="0"/>
          <w:bCs w:val="0"/>
          <w:color w:val="000000"/>
          <w:sz w:val="22"/>
          <w:szCs w:val="22"/>
        </w:rPr>
        <w:t xml:space="preserve">(informacja obejmuje okres od stycznia do końca listopada 2009 roku - na podstawie danych </w:t>
      </w:r>
      <w:r w:rsidRPr="00DE7D18">
        <w:rPr>
          <w:rFonts w:ascii="Cambria" w:hAnsi="Cambria" w:cs="Cambria"/>
          <w:color w:val="000000"/>
          <w:sz w:val="22"/>
          <w:szCs w:val="22"/>
        </w:rPr>
        <w:t>Posterunku  Policji w Bojanowie</w:t>
      </w:r>
      <w:r w:rsidRPr="00DE7D18">
        <w:rPr>
          <w:rFonts w:ascii="Cambria" w:hAnsi="Cambria" w:cs="Cambria"/>
          <w:b w:val="0"/>
          <w:bCs w:val="0"/>
          <w:color w:val="000000"/>
          <w:sz w:val="22"/>
          <w:szCs w:val="22"/>
        </w:rPr>
        <w:t>).</w:t>
      </w:r>
    </w:p>
    <w:p w:rsidR="002D74A0" w:rsidRPr="006610CC" w:rsidRDefault="002D74A0">
      <w:pPr>
        <w:pStyle w:val="BodyText"/>
        <w:ind w:firstLine="348"/>
        <w:jc w:val="both"/>
        <w:rPr>
          <w:rFonts w:ascii="Cambria" w:hAnsi="Cambria" w:cs="Cambria"/>
          <w:b w:val="0"/>
          <w:bCs w:val="0"/>
          <w:color w:val="FF0000"/>
          <w:sz w:val="22"/>
          <w:szCs w:val="22"/>
        </w:rPr>
      </w:pPr>
    </w:p>
    <w:p w:rsidR="002D74A0" w:rsidRPr="009C0215" w:rsidRDefault="002D74A0">
      <w:pPr>
        <w:pStyle w:val="BodyText"/>
        <w:numPr>
          <w:ilvl w:val="0"/>
          <w:numId w:val="12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9C0215">
        <w:rPr>
          <w:rFonts w:ascii="Cambria" w:hAnsi="Cambria" w:cs="Cambria"/>
          <w:b w:val="0"/>
          <w:bCs w:val="0"/>
          <w:sz w:val="22"/>
          <w:szCs w:val="22"/>
        </w:rPr>
        <w:t>wypadki drogowe – ogółem – 2,</w:t>
      </w:r>
    </w:p>
    <w:p w:rsidR="002D74A0" w:rsidRPr="009C0215" w:rsidRDefault="002D74A0">
      <w:pPr>
        <w:pStyle w:val="BodyText"/>
        <w:numPr>
          <w:ilvl w:val="0"/>
          <w:numId w:val="13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popełnione przez nietrzeźwych kierowców – 0,</w:t>
      </w:r>
    </w:p>
    <w:p w:rsidR="002D74A0" w:rsidRPr="009C0215" w:rsidRDefault="002D74A0">
      <w:pPr>
        <w:pStyle w:val="BodyText"/>
        <w:numPr>
          <w:ilvl w:val="0"/>
          <w:numId w:val="13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popełnione przez nietrzeźwych pieszych – 0,</w:t>
      </w:r>
    </w:p>
    <w:p w:rsidR="002D74A0" w:rsidRPr="009C0215" w:rsidRDefault="002D74A0">
      <w:pPr>
        <w:pStyle w:val="BodyText"/>
        <w:numPr>
          <w:ilvl w:val="0"/>
          <w:numId w:val="12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9C0215">
        <w:rPr>
          <w:rFonts w:ascii="Cambria" w:hAnsi="Cambria" w:cs="Cambria"/>
          <w:b w:val="0"/>
          <w:bCs w:val="0"/>
          <w:sz w:val="22"/>
          <w:szCs w:val="22"/>
        </w:rPr>
        <w:t>wykroczenia popełnione przez nietrzeźwych – ogółem –25,</w:t>
      </w:r>
    </w:p>
    <w:p w:rsidR="002D74A0" w:rsidRPr="009C0215" w:rsidRDefault="002D74A0">
      <w:pPr>
        <w:pStyle w:val="BodyText"/>
        <w:numPr>
          <w:ilvl w:val="0"/>
          <w:numId w:val="14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popełnione przez nietrzeźwych, prowadzących pojazdy mechaniczne – 3,</w:t>
      </w:r>
    </w:p>
    <w:p w:rsidR="002D74A0" w:rsidRPr="009C0215" w:rsidRDefault="002D74A0">
      <w:pPr>
        <w:pStyle w:val="BodyText"/>
        <w:numPr>
          <w:ilvl w:val="0"/>
          <w:numId w:val="14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popełnione przez nietrzeźwych, prowadzących pojazdy typu rower – 2,</w:t>
      </w:r>
    </w:p>
    <w:p w:rsidR="002D74A0" w:rsidRPr="009C0215" w:rsidRDefault="002D74A0">
      <w:pPr>
        <w:pStyle w:val="BodyText"/>
        <w:numPr>
          <w:ilvl w:val="0"/>
          <w:numId w:val="14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popełnione przez nietrzeźwych pieszych – 7,</w:t>
      </w:r>
    </w:p>
    <w:p w:rsidR="002D74A0" w:rsidRPr="009C0215" w:rsidRDefault="002D74A0">
      <w:pPr>
        <w:pStyle w:val="BodyText"/>
        <w:numPr>
          <w:ilvl w:val="0"/>
          <w:numId w:val="14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zakłócenie spokoju i porządku publicznego – 10,</w:t>
      </w:r>
    </w:p>
    <w:p w:rsidR="002D74A0" w:rsidRPr="009C0215" w:rsidRDefault="002D74A0">
      <w:pPr>
        <w:pStyle w:val="BodyText"/>
        <w:numPr>
          <w:ilvl w:val="0"/>
          <w:numId w:val="14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naruszenie przepisów ustawy o wychowaniu w trzeźwości –3,</w:t>
      </w:r>
    </w:p>
    <w:p w:rsidR="002D74A0" w:rsidRPr="009C0215" w:rsidRDefault="002D74A0">
      <w:pPr>
        <w:pStyle w:val="BodyText"/>
        <w:ind w:left="720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9C0215">
        <w:rPr>
          <w:rFonts w:ascii="Cambria" w:hAnsi="Cambria" w:cs="Cambria"/>
          <w:b w:val="0"/>
          <w:bCs w:val="0"/>
          <w:sz w:val="22"/>
          <w:szCs w:val="22"/>
        </w:rPr>
        <w:t>3.  przestępstwa dokonane przez osoby nietrzeźwe – ogółem - 30</w:t>
      </w:r>
    </w:p>
    <w:p w:rsidR="002D74A0" w:rsidRPr="009C0215" w:rsidRDefault="002D74A0">
      <w:pPr>
        <w:pStyle w:val="BodyText"/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kierowanie w stanie nietrzeźwości pojazdami mechanicznymi – 8,</w:t>
      </w:r>
    </w:p>
    <w:p w:rsidR="002D74A0" w:rsidRPr="009C0215" w:rsidRDefault="002D74A0">
      <w:pPr>
        <w:pStyle w:val="BodyText"/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kierowanie w stanie nietrzeźwości rowerami – 6</w:t>
      </w:r>
    </w:p>
    <w:p w:rsidR="002D74A0" w:rsidRPr="009C0215" w:rsidRDefault="002D74A0">
      <w:pPr>
        <w:pStyle w:val="BodyText"/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przestępstwa przeciwko życiu i zdrowiu – 3,</w:t>
      </w:r>
    </w:p>
    <w:p w:rsidR="002D74A0" w:rsidRPr="009C0215" w:rsidRDefault="002D74A0">
      <w:pPr>
        <w:pStyle w:val="BodyText"/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przestępstwa przeciwko rodzinie – 8,</w:t>
      </w:r>
    </w:p>
    <w:p w:rsidR="002D74A0" w:rsidRPr="009C0215" w:rsidRDefault="002D74A0">
      <w:pPr>
        <w:pStyle w:val="BodyText"/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przestępstwa przeciwko mieniu – 5.</w:t>
      </w:r>
    </w:p>
    <w:p w:rsidR="002D74A0" w:rsidRPr="009C0215" w:rsidRDefault="002D74A0" w:rsidP="002E5C58">
      <w:pPr>
        <w:pStyle w:val="BodyText"/>
        <w:numPr>
          <w:ilvl w:val="0"/>
          <w:numId w:val="47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9C0215">
        <w:rPr>
          <w:rFonts w:ascii="Cambria" w:hAnsi="Cambria" w:cs="Cambria"/>
          <w:b w:val="0"/>
          <w:bCs w:val="0"/>
          <w:sz w:val="22"/>
          <w:szCs w:val="22"/>
        </w:rPr>
        <w:t>czyny karane popełnione przez osoby nieletnie – 5,</w:t>
      </w:r>
    </w:p>
    <w:p w:rsidR="002D74A0" w:rsidRPr="009C0215" w:rsidRDefault="002D74A0">
      <w:pPr>
        <w:pStyle w:val="BodyText"/>
        <w:numPr>
          <w:ilvl w:val="0"/>
          <w:numId w:val="18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czyny popełnione przeciwko życiu i zdrowiu – 2,</w:t>
      </w:r>
    </w:p>
    <w:p w:rsidR="002D74A0" w:rsidRPr="009C0215" w:rsidRDefault="002D74A0">
      <w:pPr>
        <w:pStyle w:val="BodyText"/>
        <w:numPr>
          <w:ilvl w:val="0"/>
          <w:numId w:val="18"/>
        </w:numPr>
        <w:jc w:val="both"/>
        <w:rPr>
          <w:rFonts w:ascii="Cambria" w:hAnsi="Cambria" w:cs="Cambria"/>
          <w:sz w:val="22"/>
          <w:szCs w:val="22"/>
        </w:rPr>
      </w:pPr>
      <w:r w:rsidRPr="009C0215">
        <w:rPr>
          <w:rFonts w:ascii="Cambria" w:hAnsi="Cambria" w:cs="Cambria"/>
          <w:sz w:val="22"/>
          <w:szCs w:val="22"/>
        </w:rPr>
        <w:t>czyny popełnione przeciwko mieniu – 3,</w:t>
      </w:r>
    </w:p>
    <w:p w:rsidR="002D74A0" w:rsidRPr="009C0215" w:rsidRDefault="002D74A0" w:rsidP="002E5C58">
      <w:pPr>
        <w:pStyle w:val="BodyText"/>
        <w:numPr>
          <w:ilvl w:val="0"/>
          <w:numId w:val="47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9C0215">
        <w:rPr>
          <w:rFonts w:ascii="Cambria" w:hAnsi="Cambria" w:cs="Cambria"/>
          <w:b w:val="0"/>
          <w:bCs w:val="0"/>
          <w:sz w:val="22"/>
          <w:szCs w:val="22"/>
        </w:rPr>
        <w:t>interwencje domowe, spowodowane przez nietrzeźwych – 102.</w:t>
      </w:r>
    </w:p>
    <w:p w:rsidR="002D74A0" w:rsidRPr="006610CC" w:rsidRDefault="002D74A0">
      <w:pPr>
        <w:pStyle w:val="BodyText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2D74A0" w:rsidRPr="00477E12" w:rsidRDefault="002D74A0">
      <w:pPr>
        <w:pStyle w:val="BodyText"/>
        <w:ind w:left="720"/>
        <w:jc w:val="both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numPr>
          <w:ilvl w:val="0"/>
          <w:numId w:val="10"/>
        </w:numPr>
        <w:shd w:val="pct10" w:color="auto" w:fill="auto"/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OGÓLNE ZAŁOŻENIA DO PROGRAMU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CELE GŁÓWNE:</w:t>
      </w:r>
    </w:p>
    <w:p w:rsidR="002D74A0" w:rsidRPr="00477E12" w:rsidRDefault="002D74A0">
      <w:pPr>
        <w:pStyle w:val="BodyText"/>
        <w:numPr>
          <w:ilvl w:val="0"/>
          <w:numId w:val="36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Zapobieganie powstawaniu nowych problemów alkoholowych,</w:t>
      </w:r>
    </w:p>
    <w:p w:rsidR="002D74A0" w:rsidRPr="00477E12" w:rsidRDefault="002D74A0">
      <w:pPr>
        <w:pStyle w:val="BodyText"/>
        <w:numPr>
          <w:ilvl w:val="0"/>
          <w:numId w:val="36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Zmniejszenie rozmiarów aktualnie istniejących problemów uzależnień, </w:t>
      </w:r>
    </w:p>
    <w:p w:rsidR="002D74A0" w:rsidRPr="00477E12" w:rsidRDefault="002D74A0">
      <w:pPr>
        <w:pStyle w:val="BodyText"/>
        <w:numPr>
          <w:ilvl w:val="0"/>
          <w:numId w:val="36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Zwiększenie zasobów niezbędnych do radzenia sobie z już istniejącymi problemami. 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CELE POŚREDNIE:</w:t>
      </w:r>
    </w:p>
    <w:p w:rsidR="002D74A0" w:rsidRPr="00477E12" w:rsidRDefault="002D74A0">
      <w:pPr>
        <w:pStyle w:val="BodyText"/>
        <w:numPr>
          <w:ilvl w:val="0"/>
          <w:numId w:val="1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Zmniejszenie ilości alkoholu spożywanego przez młodzież,</w:t>
      </w:r>
    </w:p>
    <w:p w:rsidR="002D74A0" w:rsidRPr="00477E12" w:rsidRDefault="002D74A0">
      <w:pPr>
        <w:pStyle w:val="BodyText"/>
        <w:numPr>
          <w:ilvl w:val="0"/>
          <w:numId w:val="1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Zmniejszenie ilości nowych przypadków uzależnień poprzez większe zainteresowanie problemami rodzin patologiczno – alkoholowych,</w:t>
      </w:r>
    </w:p>
    <w:p w:rsidR="002D74A0" w:rsidRPr="00477E12" w:rsidRDefault="002D74A0">
      <w:pPr>
        <w:pStyle w:val="BodyText"/>
        <w:numPr>
          <w:ilvl w:val="0"/>
          <w:numId w:val="1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Zmniejszenie udziału osób nietrzeźwych w przypadkach naruszenia prawa i porządku publicznego,</w:t>
      </w:r>
    </w:p>
    <w:p w:rsidR="002D74A0" w:rsidRPr="00477E12" w:rsidRDefault="002D74A0">
      <w:pPr>
        <w:pStyle w:val="BodyText"/>
        <w:numPr>
          <w:ilvl w:val="0"/>
          <w:numId w:val="1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Promowanie postaw społecznych ważnych dla zdrowia, profilaktyki i rozwiązywania problemów alkoholowych,</w:t>
      </w:r>
    </w:p>
    <w:p w:rsidR="002D74A0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numPr>
          <w:ilvl w:val="0"/>
          <w:numId w:val="10"/>
        </w:numPr>
        <w:shd w:val="pct10" w:color="auto" w:fill="auto"/>
        <w:jc w:val="lef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  <w:shd w:val="pct10" w:color="auto" w:fill="auto"/>
        </w:rPr>
        <w:t>REALIZATORZY GMINNEGO PROGRAMU PROFILAKTYKI I</w:t>
      </w:r>
      <w:r w:rsidRPr="00477E12">
        <w:rPr>
          <w:rFonts w:ascii="Cambria" w:hAnsi="Cambria" w:cs="Cambria"/>
          <w:sz w:val="22"/>
          <w:szCs w:val="22"/>
        </w:rPr>
        <w:t xml:space="preserve"> ROZWIĄZYWANIA PROBLEMÓW ALKOHOLOWYCH</w:t>
      </w:r>
    </w:p>
    <w:p w:rsidR="002D74A0" w:rsidRPr="00477E12" w:rsidRDefault="002D74A0">
      <w:pPr>
        <w:pStyle w:val="BodyText"/>
        <w:jc w:val="left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numPr>
          <w:ilvl w:val="0"/>
          <w:numId w:val="32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Gminna Komisja Rozwiązywania Problemów Alkoholowych, podejmuje działania w zakresie: </w:t>
      </w:r>
    </w:p>
    <w:p w:rsidR="002D74A0" w:rsidRPr="00477E12" w:rsidRDefault="002D74A0">
      <w:pPr>
        <w:pStyle w:val="BodyText"/>
        <w:numPr>
          <w:ilvl w:val="0"/>
          <w:numId w:val="3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Prowadzenia kontroli przestrzegania warunków sprzedaży napojów alkoholowych, </w:t>
      </w:r>
    </w:p>
    <w:p w:rsidR="002D74A0" w:rsidRPr="00477E12" w:rsidRDefault="002D74A0">
      <w:pPr>
        <w:pStyle w:val="BodyText"/>
        <w:numPr>
          <w:ilvl w:val="0"/>
          <w:numId w:val="3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Inicjowania działań w zakresie profilaktyki i rozwiązywania problemów alkoholowych, </w:t>
      </w:r>
    </w:p>
    <w:p w:rsidR="002D74A0" w:rsidRPr="00477E12" w:rsidRDefault="002D74A0">
      <w:pPr>
        <w:pStyle w:val="BodyText"/>
        <w:numPr>
          <w:ilvl w:val="0"/>
          <w:numId w:val="3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Opiniowania wniosków o wydanie zezwolenia na sprzedaż napojów alkoholowych                       w wydawania opinii w formie postanowienia, </w:t>
      </w:r>
    </w:p>
    <w:p w:rsidR="002D74A0" w:rsidRPr="00477E12" w:rsidRDefault="002D74A0">
      <w:pPr>
        <w:pStyle w:val="BodyText"/>
        <w:numPr>
          <w:ilvl w:val="0"/>
          <w:numId w:val="3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Podejmowania czynności zmierzających do orzeczenia o zastosowaniu wobec osoby uzależnionej od alkoholu obowiązku poddania się leczeniu odwykowemu w zakresie lecznictwa odwykowego. </w:t>
      </w:r>
    </w:p>
    <w:p w:rsidR="002D74A0" w:rsidRDefault="002D74A0">
      <w:pPr>
        <w:pStyle w:val="BodyText"/>
        <w:numPr>
          <w:ilvl w:val="0"/>
          <w:numId w:val="32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Inne podmioty, którym zlecane są zadania Gminnego Programu Profilaktyki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                                   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i Rozwiązywania Problemów Alkoholowych. </w:t>
      </w:r>
    </w:p>
    <w:p w:rsidR="002D74A0" w:rsidRDefault="002D74A0" w:rsidP="00DE5ED8">
      <w:pPr>
        <w:pStyle w:val="BodyText"/>
        <w:ind w:left="360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 w:rsidP="00DE5ED8">
      <w:pPr>
        <w:pStyle w:val="BodyText"/>
        <w:ind w:left="360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numPr>
          <w:ilvl w:val="0"/>
          <w:numId w:val="10"/>
        </w:numPr>
        <w:shd w:val="pct10" w:color="auto" w:fill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ZADANIA PRIORYTETOWE NA 2010</w:t>
      </w:r>
      <w:r w:rsidRPr="00477E12">
        <w:rPr>
          <w:rFonts w:ascii="Cambria" w:hAnsi="Cambria" w:cs="Cambria"/>
          <w:sz w:val="22"/>
          <w:szCs w:val="22"/>
        </w:rPr>
        <w:t xml:space="preserve"> rok. </w:t>
      </w:r>
    </w:p>
    <w:p w:rsidR="002D74A0" w:rsidRPr="00477E12" w:rsidRDefault="002D74A0" w:rsidP="00477E12">
      <w:pPr>
        <w:pStyle w:val="BodyText"/>
        <w:jc w:val="left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 w:rsidP="00477E12">
      <w:pPr>
        <w:pStyle w:val="BodyText"/>
        <w:numPr>
          <w:ilvl w:val="0"/>
          <w:numId w:val="46"/>
        </w:numPr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Zwiększenie dostępności pomocy terapeutycz</w:t>
      </w:r>
      <w:r>
        <w:rPr>
          <w:rFonts w:ascii="Cambria" w:hAnsi="Cambria" w:cs="Cambria"/>
          <w:sz w:val="22"/>
          <w:szCs w:val="22"/>
        </w:rPr>
        <w:t xml:space="preserve">nej i rehabilitacyjnej dla osób </w:t>
      </w:r>
      <w:r w:rsidRPr="00477E12">
        <w:rPr>
          <w:rFonts w:ascii="Cambria" w:hAnsi="Cambria" w:cs="Cambria"/>
          <w:sz w:val="22"/>
          <w:szCs w:val="22"/>
        </w:rPr>
        <w:t xml:space="preserve">uzależnionych od alkoholu. </w:t>
      </w:r>
    </w:p>
    <w:p w:rsidR="002D74A0" w:rsidRPr="00477E12" w:rsidRDefault="002D74A0">
      <w:pPr>
        <w:pStyle w:val="BodyText"/>
        <w:ind w:left="720"/>
        <w:jc w:val="left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ind w:left="720"/>
        <w:jc w:val="left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Realizacja tego zadania odbywać się będzie poprzez:</w:t>
      </w:r>
    </w:p>
    <w:p w:rsidR="002D74A0" w:rsidRPr="00477E12" w:rsidRDefault="002D74A0">
      <w:pPr>
        <w:pStyle w:val="BodyText"/>
        <w:numPr>
          <w:ilvl w:val="0"/>
          <w:numId w:val="20"/>
        </w:numPr>
        <w:jc w:val="left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Wsparcie finansowe pacjentów objętych leczeniem terapeutycznym z terenu gminy Bojanów, poprzez dofinansowanie kosztów dojazdu do placówek. </w:t>
      </w:r>
    </w:p>
    <w:p w:rsidR="002D74A0" w:rsidRPr="00477E12" w:rsidRDefault="002D74A0">
      <w:pPr>
        <w:pStyle w:val="BodyText"/>
        <w:numPr>
          <w:ilvl w:val="0"/>
          <w:numId w:val="20"/>
        </w:numPr>
        <w:jc w:val="left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Zakup i dystrybucje materiałów informacyjnych.</w:t>
      </w:r>
    </w:p>
    <w:p w:rsidR="002D74A0" w:rsidRPr="00477E12" w:rsidRDefault="002D74A0">
      <w:pPr>
        <w:pStyle w:val="BodyText"/>
        <w:ind w:left="720"/>
        <w:jc w:val="left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ind w:left="720"/>
        <w:jc w:val="left"/>
        <w:rPr>
          <w:rFonts w:ascii="Cambria" w:hAnsi="Cambria" w:cs="Cambria"/>
          <w:b w:val="0"/>
          <w:bCs w:val="0"/>
          <w:sz w:val="22"/>
          <w:szCs w:val="22"/>
          <w:u w:val="single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Na realizacje tego zadania przeznacza się kwotę: </w:t>
      </w:r>
      <w:r w:rsidRPr="00477E12">
        <w:rPr>
          <w:rFonts w:ascii="Cambria" w:hAnsi="Cambria" w:cs="Cambria"/>
          <w:sz w:val="22"/>
          <w:szCs w:val="22"/>
          <w:u w:val="single"/>
        </w:rPr>
        <w:t>1.000 zł</w:t>
      </w: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 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sz w:val="22"/>
          <w:szCs w:val="22"/>
        </w:rPr>
      </w:pPr>
    </w:p>
    <w:p w:rsidR="002D74A0" w:rsidRPr="00477E12" w:rsidRDefault="002D74A0" w:rsidP="00477E12">
      <w:pPr>
        <w:pStyle w:val="BodyText"/>
        <w:numPr>
          <w:ilvl w:val="0"/>
          <w:numId w:val="46"/>
        </w:numPr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Udzielenie rodzinom w których występują problemy alkoholowe pomocy psychospołecznej i prawnej, a w szczególności ochrony przed</w:t>
      </w:r>
      <w:r>
        <w:rPr>
          <w:rFonts w:ascii="Cambria" w:hAnsi="Cambria" w:cs="Cambria"/>
          <w:sz w:val="22"/>
          <w:szCs w:val="22"/>
        </w:rPr>
        <w:t xml:space="preserve"> przemocą </w:t>
      </w:r>
      <w:r>
        <w:rPr>
          <w:rFonts w:ascii="Cambria" w:hAnsi="Cambria" w:cs="Cambria"/>
          <w:sz w:val="22"/>
          <w:szCs w:val="22"/>
        </w:rPr>
        <w:br/>
      </w:r>
      <w:r w:rsidRPr="00477E12">
        <w:rPr>
          <w:rFonts w:ascii="Cambria" w:hAnsi="Cambria" w:cs="Cambria"/>
          <w:sz w:val="22"/>
          <w:szCs w:val="22"/>
        </w:rPr>
        <w:t xml:space="preserve">w rodzinie. </w:t>
      </w:r>
    </w:p>
    <w:p w:rsidR="002D74A0" w:rsidRPr="00477E12" w:rsidRDefault="002D74A0">
      <w:pPr>
        <w:pStyle w:val="BodyText"/>
        <w:ind w:left="720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ind w:left="720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Realizacja tego zadania odbywać się będzie poprzez:</w:t>
      </w:r>
    </w:p>
    <w:p w:rsidR="002D74A0" w:rsidRPr="00477E12" w:rsidRDefault="002D74A0">
      <w:pPr>
        <w:pStyle w:val="BodyText"/>
        <w:numPr>
          <w:ilvl w:val="0"/>
          <w:numId w:val="2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Współpracę z Posterunkiem Policji w Bojanowie, pracownikami socjalnymi Ośrodka Pomocy Społecznej w Bojanowie, Samodzielnym Zakładem Opieki Zdrowotnej oraz instytucjami wyspecjalizowanymi w udzielaniu pomocy rodzinom dotkniętym alkoholizmem oraz przemocą domową.</w:t>
      </w:r>
    </w:p>
    <w:p w:rsidR="002D74A0" w:rsidRPr="00477E12" w:rsidRDefault="002D74A0">
      <w:pPr>
        <w:pStyle w:val="BodyText"/>
        <w:numPr>
          <w:ilvl w:val="0"/>
          <w:numId w:val="2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Większą dostępność adresów instytucji, które zajmują się specjalistyczną pomocą w tym zakresie.  </w:t>
      </w:r>
    </w:p>
    <w:p w:rsidR="002D74A0" w:rsidRPr="00477E12" w:rsidRDefault="002D74A0">
      <w:pPr>
        <w:pStyle w:val="BodyText"/>
        <w:numPr>
          <w:ilvl w:val="0"/>
          <w:numId w:val="2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Zakup materiałów edukacyjno–profilaktycznych typu: ulotek, broszur, poradników.   </w:t>
      </w:r>
    </w:p>
    <w:p w:rsidR="002D74A0" w:rsidRPr="00477E12" w:rsidRDefault="002D74A0">
      <w:pPr>
        <w:pStyle w:val="BodyText"/>
        <w:numPr>
          <w:ilvl w:val="0"/>
          <w:numId w:val="21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Odbywanie posiedzeń członków Gminnej Komisji Rozwiązywania problemów Alkoholowych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ind w:left="720"/>
        <w:jc w:val="left"/>
        <w:rPr>
          <w:rFonts w:ascii="Cambria" w:hAnsi="Cambria" w:cs="Cambria"/>
          <w:b w:val="0"/>
          <w:bCs w:val="0"/>
          <w:sz w:val="22"/>
          <w:szCs w:val="22"/>
          <w:u w:val="single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Na realizacje tego zadania przeznacza się kwotę: </w:t>
      </w:r>
      <w:r>
        <w:rPr>
          <w:rFonts w:ascii="Cambria" w:hAnsi="Cambria" w:cs="Cambria"/>
          <w:sz w:val="22"/>
          <w:szCs w:val="22"/>
          <w:u w:val="single"/>
        </w:rPr>
        <w:t>12</w:t>
      </w:r>
      <w:r w:rsidRPr="00477E12">
        <w:rPr>
          <w:rFonts w:ascii="Cambria" w:hAnsi="Cambria" w:cs="Cambria"/>
          <w:sz w:val="22"/>
          <w:szCs w:val="22"/>
          <w:u w:val="single"/>
        </w:rPr>
        <w:t>.000 zł</w:t>
      </w: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 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9A75B6" w:rsidRDefault="002D74A0" w:rsidP="009A75B6">
      <w:pPr>
        <w:pStyle w:val="BodyText"/>
        <w:numPr>
          <w:ilvl w:val="0"/>
          <w:numId w:val="46"/>
        </w:numPr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 xml:space="preserve">Podejmowanie interwencji w związku z naruszaniem przepisów określonych </w:t>
      </w:r>
      <w:r>
        <w:rPr>
          <w:rFonts w:ascii="Cambria" w:hAnsi="Cambria" w:cs="Cambria"/>
          <w:sz w:val="22"/>
          <w:szCs w:val="22"/>
        </w:rPr>
        <w:t xml:space="preserve">                </w:t>
      </w:r>
      <w:r w:rsidRPr="00477E12">
        <w:rPr>
          <w:rFonts w:ascii="Cambria" w:hAnsi="Cambria" w:cs="Cambria"/>
          <w:sz w:val="22"/>
          <w:szCs w:val="22"/>
        </w:rPr>
        <w:t>w art. 13 i 15 ustawy o wychowaniu w tr</w:t>
      </w:r>
      <w:r>
        <w:rPr>
          <w:rFonts w:ascii="Cambria" w:hAnsi="Cambria" w:cs="Cambria"/>
          <w:sz w:val="22"/>
          <w:szCs w:val="22"/>
        </w:rPr>
        <w:t xml:space="preserve">zeźwości  </w:t>
      </w:r>
      <w:r w:rsidRPr="00477E12">
        <w:rPr>
          <w:rFonts w:ascii="Cambria" w:hAnsi="Cambria" w:cs="Cambria"/>
          <w:sz w:val="22"/>
          <w:szCs w:val="22"/>
        </w:rPr>
        <w:t xml:space="preserve"> i przeciwdziałaniu alkoholizmowi oraz występowani</w:t>
      </w:r>
      <w:r>
        <w:rPr>
          <w:rFonts w:ascii="Cambria" w:hAnsi="Cambria" w:cs="Cambria"/>
          <w:sz w:val="22"/>
          <w:szCs w:val="22"/>
        </w:rPr>
        <w:t xml:space="preserve">e przed sądem </w:t>
      </w:r>
      <w:r w:rsidRPr="00477E12">
        <w:rPr>
          <w:rFonts w:ascii="Cambria" w:hAnsi="Cambria" w:cs="Cambria"/>
          <w:sz w:val="22"/>
          <w:szCs w:val="22"/>
        </w:rPr>
        <w:t>w charakterze oskarżyciela publicznego.</w:t>
      </w:r>
    </w:p>
    <w:p w:rsidR="002D74A0" w:rsidRPr="00477E12" w:rsidRDefault="002D74A0">
      <w:pPr>
        <w:pStyle w:val="BodyText"/>
        <w:ind w:left="720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Realizacja tego zadania odbywać się będzie poprzez:</w:t>
      </w:r>
    </w:p>
    <w:p w:rsidR="002D74A0" w:rsidRPr="00477E12" w:rsidRDefault="002D74A0">
      <w:pPr>
        <w:pStyle w:val="BodyText"/>
        <w:numPr>
          <w:ilvl w:val="0"/>
          <w:numId w:val="24"/>
        </w:numPr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Współpracę Gminnej Komisji Rozwiązywania Problemów Alkoho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lowych                   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z Posterunkiem  Policji w Bojanowie.</w:t>
      </w:r>
    </w:p>
    <w:p w:rsidR="002D74A0" w:rsidRPr="00477E12" w:rsidRDefault="002D74A0">
      <w:pPr>
        <w:pStyle w:val="BodyText"/>
        <w:numPr>
          <w:ilvl w:val="0"/>
          <w:numId w:val="24"/>
        </w:numPr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Kontrolę placówek ze sprzedażą napojów alkoholowych przez członków Gminnej Komisji Rozwiązywania Problemów Alkoholowych,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ind w:left="720"/>
        <w:jc w:val="left"/>
        <w:rPr>
          <w:rFonts w:ascii="Cambria" w:hAnsi="Cambria" w:cs="Cambria"/>
          <w:b w:val="0"/>
          <w:bCs w:val="0"/>
          <w:sz w:val="22"/>
          <w:szCs w:val="22"/>
          <w:u w:val="single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Na realizacje tego zadania przeznacza się kwotę: </w:t>
      </w:r>
      <w:r w:rsidRPr="00477E12">
        <w:rPr>
          <w:rFonts w:ascii="Cambria" w:hAnsi="Cambria" w:cs="Cambria"/>
          <w:sz w:val="22"/>
          <w:szCs w:val="22"/>
          <w:u w:val="single"/>
        </w:rPr>
        <w:t>1.000 zł</w:t>
      </w: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 </w:t>
      </w:r>
    </w:p>
    <w:p w:rsidR="002D74A0" w:rsidRPr="00477E12" w:rsidRDefault="002D74A0">
      <w:pPr>
        <w:pStyle w:val="BodyText"/>
        <w:jc w:val="both"/>
        <w:rPr>
          <w:rFonts w:ascii="Cambria" w:hAnsi="Cambria" w:cs="Cambria"/>
          <w:sz w:val="22"/>
          <w:szCs w:val="22"/>
        </w:rPr>
      </w:pPr>
    </w:p>
    <w:p w:rsidR="002D74A0" w:rsidRPr="00477E12" w:rsidRDefault="002D74A0" w:rsidP="004278BD">
      <w:pPr>
        <w:pStyle w:val="BodyText"/>
        <w:numPr>
          <w:ilvl w:val="0"/>
          <w:numId w:val="46"/>
        </w:numPr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</w:t>
      </w:r>
      <w:r w:rsidRPr="00477E12">
        <w:rPr>
          <w:rFonts w:ascii="Cambria" w:hAnsi="Cambria" w:cs="Cambria"/>
          <w:sz w:val="22"/>
          <w:szCs w:val="22"/>
        </w:rPr>
        <w:t>rowadzenie profilaktycznej działalności informacy</w:t>
      </w:r>
      <w:r>
        <w:rPr>
          <w:rFonts w:ascii="Cambria" w:hAnsi="Cambria" w:cs="Cambria"/>
          <w:sz w:val="22"/>
          <w:szCs w:val="22"/>
        </w:rPr>
        <w:t xml:space="preserve">jnej i edukacyjnej </w:t>
      </w:r>
      <w:r w:rsidRPr="00477E12">
        <w:rPr>
          <w:rFonts w:ascii="Cambria" w:hAnsi="Cambria" w:cs="Cambria"/>
          <w:sz w:val="22"/>
          <w:szCs w:val="22"/>
        </w:rPr>
        <w:t xml:space="preserve">w zakresie rozwiązywania problemów alkoholowych i przeciwdziałania narkomanii, </w:t>
      </w:r>
      <w:r>
        <w:rPr>
          <w:rFonts w:ascii="Cambria" w:hAnsi="Cambria" w:cs="Cambria"/>
          <w:sz w:val="22"/>
          <w:szCs w:val="22"/>
        </w:rPr>
        <w:t xml:space="preserve">                        </w:t>
      </w:r>
      <w:r w:rsidRPr="00477E12">
        <w:rPr>
          <w:rFonts w:ascii="Cambria" w:hAnsi="Cambria" w:cs="Cambria"/>
          <w:sz w:val="22"/>
          <w:szCs w:val="22"/>
        </w:rPr>
        <w:t xml:space="preserve">w szczególności dla dzieci i młodzieży. </w:t>
      </w: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</w:p>
    <w:p w:rsidR="002D74A0" w:rsidRPr="00477E12" w:rsidRDefault="002D74A0" w:rsidP="004278BD">
      <w:pPr>
        <w:pStyle w:val="BodyText"/>
        <w:ind w:firstLine="708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Realizacja tego zadania odbywać się będzie poprzez:</w:t>
      </w:r>
    </w:p>
    <w:p w:rsidR="002D74A0" w:rsidRPr="00477E12" w:rsidRDefault="002D74A0">
      <w:pPr>
        <w:pStyle w:val="BodyText"/>
        <w:ind w:left="720" w:firstLine="336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numPr>
          <w:ilvl w:val="0"/>
          <w:numId w:val="42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Zakup oraz dystrybucję materiałów edukacyjno – informacyjnych.</w:t>
      </w:r>
    </w:p>
    <w:p w:rsidR="002D74A0" w:rsidRDefault="002D74A0" w:rsidP="004278BD">
      <w:pPr>
        <w:pStyle w:val="BodyText"/>
        <w:numPr>
          <w:ilvl w:val="0"/>
          <w:numId w:val="42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Realizacja spektakli profilaktycznych w szkołach na terenie gminy, </w:t>
      </w:r>
    </w:p>
    <w:p w:rsidR="002D74A0" w:rsidRPr="004278BD" w:rsidRDefault="002D74A0" w:rsidP="004278BD">
      <w:pPr>
        <w:pStyle w:val="BodyText"/>
        <w:numPr>
          <w:ilvl w:val="0"/>
          <w:numId w:val="42"/>
        </w:numPr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278BD">
        <w:rPr>
          <w:rFonts w:ascii="Cambria" w:hAnsi="Cambria" w:cs="Cambria"/>
          <w:b w:val="0"/>
          <w:bCs w:val="0"/>
          <w:sz w:val="22"/>
          <w:szCs w:val="22"/>
        </w:rPr>
        <w:t>Ogłoszenie konkursu ofert na wsparcie realizacji zadań związanych z:</w:t>
      </w:r>
    </w:p>
    <w:p w:rsidR="002D74A0" w:rsidRPr="00477E12" w:rsidRDefault="002D74A0">
      <w:pPr>
        <w:pStyle w:val="BodyText"/>
        <w:numPr>
          <w:ilvl w:val="0"/>
          <w:numId w:val="39"/>
        </w:numPr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Profilaktyką uzależnień alkoholowych</w:t>
      </w:r>
    </w:p>
    <w:p w:rsidR="002D74A0" w:rsidRPr="00477E12" w:rsidRDefault="002D74A0">
      <w:pPr>
        <w:pStyle w:val="BodyText"/>
        <w:numPr>
          <w:ilvl w:val="0"/>
          <w:numId w:val="39"/>
        </w:numPr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Przemocą domową, wśród dzieci i młodzieży. </w:t>
      </w:r>
    </w:p>
    <w:p w:rsidR="002D74A0" w:rsidRPr="00477E12" w:rsidRDefault="002D74A0">
      <w:pPr>
        <w:pStyle w:val="BodyText"/>
        <w:ind w:left="696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sz w:val="22"/>
          <w:szCs w:val="22"/>
          <w:u w:val="single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</w: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Na realizacje tego zadania przeznacza się kwotę: </w:t>
      </w:r>
      <w:r>
        <w:rPr>
          <w:rFonts w:ascii="Cambria" w:hAnsi="Cambria" w:cs="Cambria"/>
          <w:sz w:val="22"/>
          <w:szCs w:val="22"/>
          <w:u w:val="single"/>
        </w:rPr>
        <w:t>12</w:t>
      </w:r>
      <w:r w:rsidRPr="00477E12">
        <w:rPr>
          <w:rFonts w:ascii="Cambria" w:hAnsi="Cambria" w:cs="Cambria"/>
          <w:sz w:val="22"/>
          <w:szCs w:val="22"/>
          <w:u w:val="single"/>
        </w:rPr>
        <w:t>.000 zł</w:t>
      </w: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sz w:val="22"/>
          <w:szCs w:val="22"/>
          <w:u w:val="single"/>
        </w:rPr>
      </w:pPr>
    </w:p>
    <w:p w:rsidR="002D74A0" w:rsidRPr="004278BD" w:rsidRDefault="002D74A0" w:rsidP="004278BD">
      <w:pPr>
        <w:pStyle w:val="BodyText"/>
        <w:numPr>
          <w:ilvl w:val="0"/>
          <w:numId w:val="46"/>
        </w:numPr>
        <w:tabs>
          <w:tab w:val="left" w:pos="360"/>
        </w:tabs>
        <w:jc w:val="both"/>
        <w:rPr>
          <w:rFonts w:ascii="Cambria" w:hAnsi="Cambria" w:cs="Cambria"/>
          <w:sz w:val="22"/>
          <w:szCs w:val="22"/>
          <w:u w:val="single"/>
        </w:rPr>
      </w:pPr>
      <w:r w:rsidRPr="00477E12">
        <w:rPr>
          <w:rFonts w:ascii="Cambria" w:hAnsi="Cambria" w:cs="Cambria"/>
          <w:sz w:val="22"/>
          <w:szCs w:val="22"/>
        </w:rPr>
        <w:t>Podejmowania przedsięwzięć zmierzających do finansowania oraz dofinansowania aktywnych form profilaktyki sportowej oraz czynnego wypoczynku dla dzieci i młodzieży z rodzin dotknięt</w:t>
      </w:r>
      <w:r>
        <w:rPr>
          <w:rFonts w:ascii="Cambria" w:hAnsi="Cambria" w:cs="Cambria"/>
          <w:sz w:val="22"/>
          <w:szCs w:val="22"/>
        </w:rPr>
        <w:t xml:space="preserve">ych uzależnieniem                               </w:t>
      </w:r>
      <w:r w:rsidRPr="00477E12">
        <w:rPr>
          <w:rFonts w:ascii="Cambria" w:hAnsi="Cambria" w:cs="Cambria"/>
          <w:sz w:val="22"/>
          <w:szCs w:val="22"/>
        </w:rPr>
        <w:t xml:space="preserve">i przemocą. </w:t>
      </w: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ab/>
      </w:r>
      <w:r w:rsidRPr="00477E12">
        <w:rPr>
          <w:rFonts w:ascii="Cambria" w:hAnsi="Cambria" w:cs="Cambria"/>
          <w:sz w:val="22"/>
          <w:szCs w:val="22"/>
        </w:rPr>
        <w:tab/>
      </w:r>
    </w:p>
    <w:p w:rsidR="002D74A0" w:rsidRPr="00477E12" w:rsidRDefault="002D74A0">
      <w:pPr>
        <w:pStyle w:val="BodyText"/>
        <w:tabs>
          <w:tab w:val="left" w:pos="1080"/>
          <w:tab w:val="left" w:pos="144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ab/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Realizacja tego zadania odbywać się będzie poprzez:</w:t>
      </w:r>
    </w:p>
    <w:p w:rsidR="002D74A0" w:rsidRPr="00477E12" w:rsidRDefault="002D74A0">
      <w:pPr>
        <w:pStyle w:val="BodyText"/>
        <w:tabs>
          <w:tab w:val="left" w:pos="360"/>
        </w:tabs>
        <w:ind w:left="1056"/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  <w:t>Ogłoszenie konkursu ofert na wsparcie realizacji zadań związanych z:</w:t>
      </w:r>
    </w:p>
    <w:p w:rsidR="002D74A0" w:rsidRPr="00477E12" w:rsidRDefault="002D74A0">
      <w:pPr>
        <w:pStyle w:val="BodyText"/>
        <w:numPr>
          <w:ilvl w:val="0"/>
          <w:numId w:val="41"/>
        </w:numPr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Organizacją wypoczynku letniego, </w:t>
      </w:r>
    </w:p>
    <w:p w:rsidR="002D74A0" w:rsidRPr="00477E12" w:rsidRDefault="002D74A0">
      <w:pPr>
        <w:pStyle w:val="BodyText"/>
        <w:numPr>
          <w:ilvl w:val="0"/>
          <w:numId w:val="41"/>
        </w:numPr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Organizacją aktywnych zajęć sportowo - kulturalnych</w:t>
      </w:r>
    </w:p>
    <w:p w:rsidR="002D74A0" w:rsidRPr="00477E12" w:rsidRDefault="002D74A0">
      <w:pPr>
        <w:pStyle w:val="BodyText"/>
        <w:numPr>
          <w:ilvl w:val="0"/>
          <w:numId w:val="41"/>
        </w:numPr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Organizacją wycieczek krajoznawczych.   </w:t>
      </w: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ind w:left="720"/>
        <w:jc w:val="left"/>
        <w:rPr>
          <w:rFonts w:ascii="Cambria" w:hAnsi="Cambria" w:cs="Cambria"/>
          <w:b w:val="0"/>
          <w:bCs w:val="0"/>
          <w:sz w:val="22"/>
          <w:szCs w:val="22"/>
          <w:u w:val="single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>Na realizacje tego zadania przeznacza się kwotę:</w:t>
      </w:r>
      <w:r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 </w:t>
      </w: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Cambria" w:hAnsi="Cambria" w:cs="Cambria"/>
          <w:sz w:val="22"/>
          <w:szCs w:val="22"/>
          <w:u w:val="single"/>
        </w:rPr>
        <w:t xml:space="preserve">41.000 </w:t>
      </w:r>
      <w:r w:rsidRPr="00477E12">
        <w:rPr>
          <w:rFonts w:ascii="Cambria" w:hAnsi="Cambria" w:cs="Cambria"/>
          <w:sz w:val="22"/>
          <w:szCs w:val="22"/>
          <w:u w:val="single"/>
        </w:rPr>
        <w:t xml:space="preserve"> zł</w:t>
      </w: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 </w:t>
      </w: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sz w:val="22"/>
          <w:szCs w:val="22"/>
          <w:u w:val="single"/>
        </w:rPr>
      </w:pPr>
    </w:p>
    <w:p w:rsidR="002D74A0" w:rsidRPr="004278BD" w:rsidRDefault="002D74A0" w:rsidP="004278BD">
      <w:pPr>
        <w:pStyle w:val="BodyText"/>
        <w:numPr>
          <w:ilvl w:val="0"/>
          <w:numId w:val="46"/>
        </w:numPr>
        <w:tabs>
          <w:tab w:val="left" w:pos="360"/>
        </w:tabs>
        <w:jc w:val="both"/>
        <w:rPr>
          <w:rFonts w:ascii="Cambria" w:hAnsi="Cambria" w:cs="Cambria"/>
          <w:sz w:val="22"/>
          <w:szCs w:val="22"/>
          <w:u w:val="single"/>
        </w:rPr>
      </w:pPr>
      <w:r w:rsidRPr="00477E12">
        <w:rPr>
          <w:rFonts w:ascii="Cambria" w:hAnsi="Cambria" w:cs="Cambria"/>
          <w:sz w:val="22"/>
          <w:szCs w:val="22"/>
        </w:rPr>
        <w:t xml:space="preserve">Dofinansowanie zadań służących aktywnemu zagospodarowaniu czasu wolnego dla dzieci i młodzieży, oraz partycypacja w kosztach dożywiania dzieci i młodzieży z terenu gminy Bojanów w podstawowe artykuły żywnościowe.  </w:t>
      </w:r>
    </w:p>
    <w:p w:rsidR="002D74A0" w:rsidRPr="00477E12" w:rsidRDefault="002D74A0">
      <w:pPr>
        <w:pStyle w:val="BodyText"/>
        <w:tabs>
          <w:tab w:val="left" w:pos="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tabs>
          <w:tab w:val="left" w:pos="1080"/>
          <w:tab w:val="left" w:pos="144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  <w:t>Realizacja tego zadania odbywać się będzie poprzez:</w:t>
      </w:r>
    </w:p>
    <w:p w:rsidR="002D74A0" w:rsidRPr="00477E12" w:rsidRDefault="002D74A0">
      <w:pPr>
        <w:pStyle w:val="BodyText"/>
        <w:tabs>
          <w:tab w:val="left" w:pos="1080"/>
          <w:tab w:val="left" w:pos="144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Default="002D74A0" w:rsidP="004278BD">
      <w:pPr>
        <w:pStyle w:val="BodyText"/>
        <w:numPr>
          <w:ilvl w:val="0"/>
          <w:numId w:val="43"/>
        </w:numPr>
        <w:tabs>
          <w:tab w:val="left" w:pos="108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278BD">
        <w:rPr>
          <w:rFonts w:ascii="Cambria" w:hAnsi="Cambria" w:cs="Cambria"/>
          <w:b w:val="0"/>
          <w:bCs w:val="0"/>
          <w:sz w:val="22"/>
          <w:szCs w:val="22"/>
        </w:rPr>
        <w:t>Realizacje programów oraz inicjatyw cyklicznych</w:t>
      </w:r>
      <w:r>
        <w:rPr>
          <w:rFonts w:ascii="Cambria" w:hAnsi="Cambria" w:cs="Cambria"/>
          <w:b w:val="0"/>
          <w:bCs w:val="0"/>
          <w:sz w:val="22"/>
          <w:szCs w:val="22"/>
        </w:rPr>
        <w:t>,</w:t>
      </w:r>
      <w:r w:rsidRPr="004278BD">
        <w:rPr>
          <w:rFonts w:ascii="Cambria" w:hAnsi="Cambria" w:cs="Cambria"/>
          <w:b w:val="0"/>
          <w:bCs w:val="0"/>
          <w:sz w:val="22"/>
          <w:szCs w:val="22"/>
        </w:rPr>
        <w:t xml:space="preserve"> </w:t>
      </w:r>
    </w:p>
    <w:p w:rsidR="002D74A0" w:rsidRPr="004278BD" w:rsidRDefault="002D74A0" w:rsidP="004278BD">
      <w:pPr>
        <w:pStyle w:val="BodyText"/>
        <w:numPr>
          <w:ilvl w:val="0"/>
          <w:numId w:val="43"/>
        </w:numPr>
        <w:tabs>
          <w:tab w:val="left" w:pos="108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278BD">
        <w:rPr>
          <w:rFonts w:ascii="Cambria" w:hAnsi="Cambria" w:cs="Cambria"/>
          <w:b w:val="0"/>
          <w:bCs w:val="0"/>
          <w:sz w:val="22"/>
          <w:szCs w:val="22"/>
        </w:rPr>
        <w:t xml:space="preserve">Wsparcie realizacji zadań związanych z dofinansowaniem budowy placów zabaw z elementów drewnianych w miejscach stanowiących własność gminy - przynależnych do poszczególnych sołectw. </w:t>
      </w:r>
    </w:p>
    <w:p w:rsidR="002D74A0" w:rsidRPr="00477E12" w:rsidRDefault="002D74A0">
      <w:pPr>
        <w:pStyle w:val="BodyText"/>
        <w:numPr>
          <w:ilvl w:val="0"/>
          <w:numId w:val="43"/>
        </w:numPr>
        <w:tabs>
          <w:tab w:val="left" w:pos="108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Działania mające na celu dożywianie dzieci i młodzieży w podstawowe artykuły żywnościowe w ramach dystrybucji żywności z Polskiego Komitetu Pomocy Społecznej </w:t>
      </w: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Default="002D74A0">
      <w:pPr>
        <w:pStyle w:val="BodyText"/>
        <w:tabs>
          <w:tab w:val="left" w:pos="0"/>
        </w:tabs>
        <w:ind w:left="348"/>
        <w:jc w:val="both"/>
        <w:rPr>
          <w:rFonts w:ascii="Cambria" w:hAnsi="Cambria" w:cs="Cambria"/>
          <w:sz w:val="22"/>
          <w:szCs w:val="22"/>
          <w:u w:val="single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</w:r>
      <w:r w:rsidRPr="00477E12">
        <w:rPr>
          <w:rFonts w:ascii="Cambria" w:hAnsi="Cambria" w:cs="Cambria"/>
          <w:b w:val="0"/>
          <w:bCs w:val="0"/>
          <w:sz w:val="22"/>
          <w:szCs w:val="22"/>
          <w:u w:val="single"/>
        </w:rPr>
        <w:t>Na realizacje tego zadania przeznacza się kwotę:</w:t>
      </w:r>
      <w:r>
        <w:rPr>
          <w:rFonts w:ascii="Cambria" w:hAnsi="Cambria" w:cs="Cambri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Cambria" w:hAnsi="Cambria" w:cs="Cambria"/>
          <w:sz w:val="22"/>
          <w:szCs w:val="22"/>
          <w:u w:val="single"/>
        </w:rPr>
        <w:t>5</w:t>
      </w:r>
      <w:r w:rsidRPr="00477E12">
        <w:rPr>
          <w:rFonts w:ascii="Cambria" w:hAnsi="Cambria" w:cs="Cambria"/>
          <w:sz w:val="22"/>
          <w:szCs w:val="22"/>
          <w:u w:val="single"/>
        </w:rPr>
        <w:t>.000 zł</w:t>
      </w:r>
    </w:p>
    <w:p w:rsidR="002D74A0" w:rsidRDefault="002D74A0">
      <w:pPr>
        <w:pStyle w:val="BodyText"/>
        <w:tabs>
          <w:tab w:val="left" w:pos="0"/>
        </w:tabs>
        <w:ind w:left="348"/>
        <w:jc w:val="both"/>
        <w:rPr>
          <w:rFonts w:ascii="Cambria" w:hAnsi="Cambria" w:cs="Cambria"/>
          <w:sz w:val="22"/>
          <w:szCs w:val="22"/>
          <w:u w:val="single"/>
        </w:rPr>
      </w:pPr>
    </w:p>
    <w:p w:rsidR="002D74A0" w:rsidRPr="00DE5ED8" w:rsidRDefault="002D74A0" w:rsidP="00DE6FF8">
      <w:pPr>
        <w:pStyle w:val="BodyText"/>
        <w:numPr>
          <w:ilvl w:val="0"/>
          <w:numId w:val="10"/>
        </w:numPr>
        <w:tabs>
          <w:tab w:val="left" w:pos="360"/>
        </w:tabs>
        <w:jc w:val="left"/>
        <w:rPr>
          <w:rFonts w:ascii="Cambria" w:hAnsi="Cambria" w:cs="Cambria"/>
          <w:sz w:val="22"/>
          <w:szCs w:val="22"/>
        </w:rPr>
      </w:pPr>
      <w:r w:rsidRPr="00DE5ED8">
        <w:rPr>
          <w:rFonts w:ascii="Cambria" w:hAnsi="Cambria" w:cs="Cambria"/>
          <w:sz w:val="22"/>
          <w:szCs w:val="22"/>
        </w:rPr>
        <w:t>ZASADY WYNAGRADZANIA CZŁONKÓW GMINNEJ KOMISJI ROZWIĄZYWANIA PROBLEMÓW ALKOHOLOWYCH.</w:t>
      </w:r>
    </w:p>
    <w:p w:rsidR="002D74A0" w:rsidRPr="00477E12" w:rsidRDefault="002D74A0">
      <w:pPr>
        <w:pStyle w:val="BodyText"/>
        <w:tabs>
          <w:tab w:val="left" w:pos="360"/>
        </w:tabs>
        <w:jc w:val="lef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ab/>
      </w:r>
    </w:p>
    <w:p w:rsidR="002D74A0" w:rsidRPr="00477E12" w:rsidRDefault="002D74A0" w:rsidP="00DE6FF8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ab/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Członkowie Gminnej Komisji Rozwiązywania Problemów Alkoholowych pobierają wynagrodzenie za udział w posiedzeniu komisji odpowiednio:</w:t>
      </w:r>
    </w:p>
    <w:p w:rsidR="002D74A0" w:rsidRPr="00477E12" w:rsidRDefault="002D74A0">
      <w:pPr>
        <w:pStyle w:val="BodyText"/>
        <w:tabs>
          <w:tab w:val="left" w:pos="360"/>
        </w:tabs>
        <w:jc w:val="left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numPr>
          <w:ilvl w:val="1"/>
          <w:numId w:val="30"/>
        </w:numPr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Przewodniczący Komisji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</w:r>
      <w:r w:rsidRPr="00477E12">
        <w:rPr>
          <w:rFonts w:ascii="Cambria" w:hAnsi="Cambria" w:cs="Cambria"/>
          <w:sz w:val="22"/>
          <w:szCs w:val="22"/>
        </w:rPr>
        <w:t>– 1</w:t>
      </w:r>
      <w:r>
        <w:rPr>
          <w:rFonts w:ascii="Cambria" w:hAnsi="Cambria" w:cs="Cambria"/>
          <w:sz w:val="22"/>
          <w:szCs w:val="22"/>
        </w:rPr>
        <w:t>5</w:t>
      </w:r>
      <w:r w:rsidRPr="00477E12">
        <w:rPr>
          <w:rFonts w:ascii="Cambria" w:hAnsi="Cambria" w:cs="Cambria"/>
          <w:sz w:val="22"/>
          <w:szCs w:val="22"/>
        </w:rPr>
        <w:t>0 zł brutto,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</w:t>
      </w:r>
    </w:p>
    <w:p w:rsidR="002D74A0" w:rsidRPr="00477E12" w:rsidRDefault="002D74A0">
      <w:pPr>
        <w:pStyle w:val="BodyText"/>
        <w:numPr>
          <w:ilvl w:val="1"/>
          <w:numId w:val="30"/>
        </w:numPr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Sekretarz Komisji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</w:r>
      <w:r w:rsidRPr="00477E12">
        <w:rPr>
          <w:rFonts w:ascii="Cambria" w:hAnsi="Cambria" w:cs="Cambria"/>
          <w:sz w:val="22"/>
          <w:szCs w:val="22"/>
        </w:rPr>
        <w:t xml:space="preserve">– </w:t>
      </w:r>
      <w:r>
        <w:rPr>
          <w:rFonts w:ascii="Cambria" w:hAnsi="Cambria" w:cs="Cambria"/>
          <w:sz w:val="22"/>
          <w:szCs w:val="22"/>
        </w:rPr>
        <w:t xml:space="preserve"> </w:t>
      </w:r>
      <w:r w:rsidRPr="00477E12">
        <w:rPr>
          <w:rFonts w:ascii="Cambria" w:hAnsi="Cambria" w:cs="Cambria"/>
          <w:sz w:val="22"/>
          <w:szCs w:val="22"/>
        </w:rPr>
        <w:t>1</w:t>
      </w:r>
      <w:r>
        <w:rPr>
          <w:rFonts w:ascii="Cambria" w:hAnsi="Cambria" w:cs="Cambria"/>
          <w:sz w:val="22"/>
          <w:szCs w:val="22"/>
        </w:rPr>
        <w:t>4</w:t>
      </w:r>
      <w:r w:rsidRPr="00477E12">
        <w:rPr>
          <w:rFonts w:ascii="Cambria" w:hAnsi="Cambria" w:cs="Cambria"/>
          <w:sz w:val="22"/>
          <w:szCs w:val="22"/>
        </w:rPr>
        <w:t>0 zł brutto,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</w:t>
      </w:r>
    </w:p>
    <w:p w:rsidR="002D74A0" w:rsidRPr="00477E12" w:rsidRDefault="002D74A0">
      <w:pPr>
        <w:pStyle w:val="BodyText"/>
        <w:numPr>
          <w:ilvl w:val="1"/>
          <w:numId w:val="30"/>
        </w:numPr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Członkowie Komisji 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</w:t>
      </w:r>
      <w:r w:rsidRPr="00477E12">
        <w:rPr>
          <w:rFonts w:ascii="Cambria" w:hAnsi="Cambria" w:cs="Cambria"/>
          <w:sz w:val="22"/>
          <w:szCs w:val="22"/>
        </w:rPr>
        <w:t>– 1</w:t>
      </w:r>
      <w:r>
        <w:rPr>
          <w:rFonts w:ascii="Cambria" w:hAnsi="Cambria" w:cs="Cambria"/>
          <w:sz w:val="22"/>
          <w:szCs w:val="22"/>
        </w:rPr>
        <w:t>1</w:t>
      </w:r>
      <w:r w:rsidRPr="00477E12">
        <w:rPr>
          <w:rFonts w:ascii="Cambria" w:hAnsi="Cambria" w:cs="Cambria"/>
          <w:sz w:val="22"/>
          <w:szCs w:val="22"/>
        </w:rPr>
        <w:t>0 zł brutto.</w:t>
      </w:r>
    </w:p>
    <w:p w:rsidR="002D74A0" w:rsidRPr="00477E12" w:rsidRDefault="002D74A0">
      <w:pPr>
        <w:pStyle w:val="BodyText"/>
        <w:tabs>
          <w:tab w:val="left" w:pos="360"/>
        </w:tabs>
        <w:ind w:left="1068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  <w:t xml:space="preserve">Członkowie Komisji pobierają ponadto wynagrodzenie za przeprowadzenie kontroli placówek ze sprzedażą napojów 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alkoholowych /tj. minimum 5 punktów sprzedaży/ - zgodnej </w:t>
      </w:r>
    </w:p>
    <w:p w:rsidR="002D74A0" w:rsidRDefault="002D74A0" w:rsidP="00347484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> 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z planem kontroli ust</w:t>
      </w:r>
      <w:r>
        <w:rPr>
          <w:rFonts w:ascii="Cambria" w:hAnsi="Cambria" w:cs="Cambria"/>
          <w:b w:val="0"/>
          <w:bCs w:val="0"/>
          <w:sz w:val="22"/>
          <w:szCs w:val="22"/>
        </w:rPr>
        <w:t>alonym przez Komisję na rok 2010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, pod warunkiem iż kontrola odbywa się w innym 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terminie niż 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posiedzenie komisji. Wówczas 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  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członkowie komisji 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     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biorący udział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</w:t>
      </w: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 xml:space="preserve"> w kontroli /w max 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trzyosobowym składzie/ pobierają jednakowe wynagrodzenie w kwocie 100 zł brutto.</w:t>
      </w: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  <w:t xml:space="preserve">Jeżeli kontrola odbywa się w tym samym dniu co posiedzenie komisji, to w ramach pobranego wynagrodzenia za udział w posiedzeniu, członkom komisji nie przysługuje prawo do wypłaty dodatkowego wynagrodzenia za udział w kontroli.   </w:t>
      </w:r>
    </w:p>
    <w:p w:rsidR="002D74A0" w:rsidRPr="00477E12" w:rsidRDefault="002D74A0">
      <w:pPr>
        <w:pStyle w:val="BodyText"/>
        <w:tabs>
          <w:tab w:val="left" w:pos="360"/>
        </w:tabs>
        <w:ind w:left="708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ab/>
        <w:t xml:space="preserve">Podstawą wypłaty wynagrodzenia dla członków komisji jest lista obecności potwierdzająca udział w posiedzeniu Komisji jak również lista obecności potwierdzająca udział w kontroli placówek oraz notatka służbowa z wykonanych czynności kontrolnych potwierdzona przez przewodniczącego komisji. </w:t>
      </w:r>
    </w:p>
    <w:p w:rsidR="002D74A0" w:rsidRPr="00477E12" w:rsidRDefault="002D74A0">
      <w:pPr>
        <w:pStyle w:val="BodyText"/>
        <w:tabs>
          <w:tab w:val="left" w:pos="360"/>
        </w:tabs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tabs>
          <w:tab w:val="left" w:pos="360"/>
        </w:tabs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§ 2</w:t>
      </w: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</w:p>
    <w:p w:rsidR="002D74A0" w:rsidRPr="00477E12" w:rsidRDefault="002D74A0" w:rsidP="00560CFE">
      <w:pPr>
        <w:pStyle w:val="BodyText"/>
        <w:jc w:val="left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Wykonanie uchwały powierza się Wójtowi Gminy.</w:t>
      </w:r>
    </w:p>
    <w:p w:rsidR="002D74A0" w:rsidRPr="00477E12" w:rsidRDefault="002D74A0">
      <w:pPr>
        <w:pStyle w:val="BodyText"/>
        <w:jc w:val="left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jc w:val="left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  <w:r w:rsidRPr="00477E12">
        <w:rPr>
          <w:rFonts w:ascii="Cambria" w:hAnsi="Cambria" w:cs="Cambria"/>
          <w:sz w:val="22"/>
          <w:szCs w:val="22"/>
        </w:rPr>
        <w:t>§ 3</w:t>
      </w:r>
    </w:p>
    <w:p w:rsidR="002D74A0" w:rsidRPr="00477E12" w:rsidRDefault="002D74A0">
      <w:pPr>
        <w:pStyle w:val="BodyText"/>
        <w:jc w:val="left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Default="002D74A0" w:rsidP="00560CFE">
      <w:pPr>
        <w:pStyle w:val="BodyText"/>
        <w:jc w:val="left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 w:rsidP="00560CFE">
      <w:pPr>
        <w:pStyle w:val="BodyText"/>
        <w:jc w:val="left"/>
        <w:rPr>
          <w:rFonts w:ascii="Cambria" w:hAnsi="Cambria" w:cs="Cambria"/>
          <w:b w:val="0"/>
          <w:bCs w:val="0"/>
          <w:sz w:val="22"/>
          <w:szCs w:val="22"/>
        </w:rPr>
      </w:pPr>
      <w:r w:rsidRPr="00477E12">
        <w:rPr>
          <w:rFonts w:ascii="Cambria" w:hAnsi="Cambria" w:cs="Cambria"/>
          <w:b w:val="0"/>
          <w:bCs w:val="0"/>
          <w:sz w:val="22"/>
          <w:szCs w:val="22"/>
        </w:rPr>
        <w:t>Uchwała wchodzi</w:t>
      </w:r>
      <w:r>
        <w:rPr>
          <w:rFonts w:ascii="Cambria" w:hAnsi="Cambria" w:cs="Cambria"/>
          <w:b w:val="0"/>
          <w:bCs w:val="0"/>
          <w:sz w:val="22"/>
          <w:szCs w:val="22"/>
        </w:rPr>
        <w:t xml:space="preserve"> w życie z dniem 1 stycznia 2010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>r.</w:t>
      </w: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rPr>
          <w:rFonts w:ascii="Cambria" w:hAnsi="Cambria" w:cs="Cambria"/>
          <w:sz w:val="22"/>
          <w:szCs w:val="22"/>
        </w:rPr>
      </w:pPr>
    </w:p>
    <w:p w:rsidR="002D74A0" w:rsidRPr="00477E12" w:rsidRDefault="002D74A0">
      <w:pPr>
        <w:pStyle w:val="BodyText"/>
        <w:ind w:left="4956"/>
        <w:rPr>
          <w:rFonts w:ascii="Cambria" w:hAnsi="Cambria" w:cs="Cambria"/>
          <w:b w:val="0"/>
          <w:bCs w:val="0"/>
          <w:sz w:val="22"/>
          <w:szCs w:val="22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>Przewodnicząca</w:t>
      </w:r>
      <w:r w:rsidRPr="00477E12">
        <w:rPr>
          <w:rFonts w:ascii="Cambria" w:hAnsi="Cambria" w:cs="Cambria"/>
          <w:b w:val="0"/>
          <w:bCs w:val="0"/>
          <w:sz w:val="22"/>
          <w:szCs w:val="22"/>
        </w:rPr>
        <w:t xml:space="preserve"> Rady</w:t>
      </w:r>
    </w:p>
    <w:p w:rsidR="002D74A0" w:rsidRPr="00477E12" w:rsidRDefault="002D74A0">
      <w:pPr>
        <w:pStyle w:val="BodyText"/>
        <w:ind w:left="4956"/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tabs>
          <w:tab w:val="left" w:pos="360"/>
        </w:tabs>
        <w:rPr>
          <w:rFonts w:ascii="Cambria" w:hAnsi="Cambria" w:cs="Cambria"/>
          <w:b w:val="0"/>
          <w:bCs w:val="0"/>
          <w:sz w:val="22"/>
          <w:szCs w:val="22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ab/>
      </w:r>
      <w:r>
        <w:rPr>
          <w:rFonts w:ascii="Cambria" w:hAnsi="Cambria" w:cs="Cambria"/>
          <w:b w:val="0"/>
          <w:bCs w:val="0"/>
          <w:sz w:val="22"/>
          <w:szCs w:val="22"/>
        </w:rPr>
        <w:tab/>
      </w:r>
      <w:r>
        <w:rPr>
          <w:rFonts w:ascii="Cambria" w:hAnsi="Cambria" w:cs="Cambria"/>
          <w:b w:val="0"/>
          <w:bCs w:val="0"/>
          <w:sz w:val="22"/>
          <w:szCs w:val="22"/>
        </w:rPr>
        <w:tab/>
      </w:r>
      <w:r>
        <w:rPr>
          <w:rFonts w:ascii="Cambria" w:hAnsi="Cambria" w:cs="Cambria"/>
          <w:b w:val="0"/>
          <w:bCs w:val="0"/>
          <w:sz w:val="22"/>
          <w:szCs w:val="22"/>
        </w:rPr>
        <w:tab/>
      </w:r>
      <w:r>
        <w:rPr>
          <w:rFonts w:ascii="Cambria" w:hAnsi="Cambria" w:cs="Cambria"/>
          <w:b w:val="0"/>
          <w:bCs w:val="0"/>
          <w:sz w:val="22"/>
          <w:szCs w:val="22"/>
        </w:rPr>
        <w:tab/>
      </w:r>
      <w:r>
        <w:rPr>
          <w:rFonts w:ascii="Cambria" w:hAnsi="Cambria" w:cs="Cambria"/>
          <w:b w:val="0"/>
          <w:bCs w:val="0"/>
          <w:sz w:val="22"/>
          <w:szCs w:val="22"/>
        </w:rPr>
        <w:tab/>
      </w:r>
      <w:r>
        <w:rPr>
          <w:rFonts w:ascii="Cambria" w:hAnsi="Cambria" w:cs="Cambria"/>
          <w:b w:val="0"/>
          <w:bCs w:val="0"/>
          <w:sz w:val="22"/>
          <w:szCs w:val="22"/>
        </w:rPr>
        <w:tab/>
        <w:t xml:space="preserve">           Stanisława Marut</w:t>
      </w:r>
    </w:p>
    <w:p w:rsidR="002D74A0" w:rsidRPr="00477E12" w:rsidRDefault="002D74A0">
      <w:pPr>
        <w:pStyle w:val="BodyText"/>
        <w:tabs>
          <w:tab w:val="left" w:pos="360"/>
        </w:tabs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tabs>
          <w:tab w:val="left" w:pos="360"/>
        </w:tabs>
        <w:rPr>
          <w:rFonts w:ascii="Cambria" w:hAnsi="Cambria" w:cs="Cambria"/>
          <w:b w:val="0"/>
          <w:bCs w:val="0"/>
          <w:sz w:val="22"/>
          <w:szCs w:val="22"/>
        </w:rPr>
      </w:pPr>
    </w:p>
    <w:p w:rsidR="002D74A0" w:rsidRPr="00477E12" w:rsidRDefault="002D74A0">
      <w:pPr>
        <w:pStyle w:val="BodyText"/>
        <w:tabs>
          <w:tab w:val="left" w:pos="360"/>
        </w:tabs>
        <w:ind w:left="4956"/>
        <w:jc w:val="left"/>
        <w:rPr>
          <w:rFonts w:ascii="Cambria" w:hAnsi="Cambria" w:cs="Cambria"/>
          <w:b w:val="0"/>
          <w:bCs w:val="0"/>
          <w:sz w:val="22"/>
          <w:szCs w:val="22"/>
        </w:rPr>
      </w:pPr>
    </w:p>
    <w:sectPr w:rsidR="002D74A0" w:rsidRPr="00477E12" w:rsidSect="00634C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A0" w:rsidRDefault="002D74A0" w:rsidP="00477E12">
      <w:r>
        <w:separator/>
      </w:r>
    </w:p>
  </w:endnote>
  <w:endnote w:type="continuationSeparator" w:id="1">
    <w:p w:rsidR="002D74A0" w:rsidRDefault="002D74A0" w:rsidP="0047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A0" w:rsidRPr="006003DD" w:rsidRDefault="002D74A0">
    <w:pPr>
      <w:pStyle w:val="Footer"/>
      <w:jc w:val="right"/>
      <w:rPr>
        <w:rFonts w:ascii="Cambria" w:hAnsi="Cambria" w:cs="Cambria"/>
        <w:sz w:val="22"/>
        <w:szCs w:val="22"/>
      </w:rPr>
    </w:pPr>
    <w:r w:rsidRPr="006003DD">
      <w:rPr>
        <w:rFonts w:ascii="Cambria" w:hAnsi="Cambria" w:cs="Cambria"/>
        <w:sz w:val="22"/>
        <w:szCs w:val="22"/>
      </w:rPr>
      <w:t xml:space="preserve"> </w:t>
    </w:r>
    <w:r w:rsidRPr="006003DD">
      <w:rPr>
        <w:sz w:val="22"/>
        <w:szCs w:val="22"/>
      </w:rPr>
      <w:fldChar w:fldCharType="begin"/>
    </w:r>
    <w:r w:rsidRPr="006003DD">
      <w:rPr>
        <w:sz w:val="22"/>
        <w:szCs w:val="22"/>
      </w:rPr>
      <w:instrText xml:space="preserve"> PAGE    \* MERGEFORMAT </w:instrText>
    </w:r>
    <w:r w:rsidRPr="006003DD">
      <w:rPr>
        <w:sz w:val="22"/>
        <w:szCs w:val="22"/>
      </w:rPr>
      <w:fldChar w:fldCharType="separate"/>
    </w:r>
    <w:r w:rsidRPr="00DD4948">
      <w:rPr>
        <w:rFonts w:ascii="Cambria" w:hAnsi="Cambria" w:cs="Cambria"/>
        <w:noProof/>
        <w:sz w:val="22"/>
        <w:szCs w:val="22"/>
      </w:rPr>
      <w:t>5</w:t>
    </w:r>
    <w:r w:rsidRPr="006003DD">
      <w:rPr>
        <w:sz w:val="22"/>
        <w:szCs w:val="22"/>
      </w:rPr>
      <w:fldChar w:fldCharType="end"/>
    </w:r>
  </w:p>
  <w:p w:rsidR="002D74A0" w:rsidRDefault="002D7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A0" w:rsidRDefault="002D74A0" w:rsidP="00477E12">
      <w:r>
        <w:separator/>
      </w:r>
    </w:p>
  </w:footnote>
  <w:footnote w:type="continuationSeparator" w:id="1">
    <w:p w:rsidR="002D74A0" w:rsidRDefault="002D74A0" w:rsidP="00477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7D1"/>
    <w:multiLevelType w:val="hybridMultilevel"/>
    <w:tmpl w:val="92ECD3CC"/>
    <w:lvl w:ilvl="0" w:tplc="5B068D0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729A9"/>
    <w:multiLevelType w:val="hybridMultilevel"/>
    <w:tmpl w:val="D3586EE2"/>
    <w:lvl w:ilvl="0" w:tplc="76DA11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0AE5262A"/>
    <w:multiLevelType w:val="hybridMultilevel"/>
    <w:tmpl w:val="8B4AF90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16C9AA6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06184F"/>
    <w:multiLevelType w:val="hybridMultilevel"/>
    <w:tmpl w:val="62746B1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C96C8B6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750B22"/>
    <w:multiLevelType w:val="hybridMultilevel"/>
    <w:tmpl w:val="B3F678FC"/>
    <w:lvl w:ilvl="0" w:tplc="041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</w:rPr>
    </w:lvl>
  </w:abstractNum>
  <w:abstractNum w:abstractNumId="5">
    <w:nsid w:val="0CF23FB5"/>
    <w:multiLevelType w:val="hybridMultilevel"/>
    <w:tmpl w:val="71400DF8"/>
    <w:lvl w:ilvl="0" w:tplc="EE7A7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E0491"/>
    <w:multiLevelType w:val="hybridMultilevel"/>
    <w:tmpl w:val="BC908B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05A0CE3"/>
    <w:multiLevelType w:val="hybridMultilevel"/>
    <w:tmpl w:val="40BE2426"/>
    <w:lvl w:ilvl="0" w:tplc="0415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07217BB"/>
    <w:multiLevelType w:val="hybridMultilevel"/>
    <w:tmpl w:val="9A4AA82E"/>
    <w:lvl w:ilvl="0" w:tplc="6A441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068D0E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6A4417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>
    <w:nsid w:val="15B040A0"/>
    <w:multiLevelType w:val="hybridMultilevel"/>
    <w:tmpl w:val="1B329D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63608"/>
    <w:multiLevelType w:val="hybridMultilevel"/>
    <w:tmpl w:val="28081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DAE7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838D1"/>
    <w:multiLevelType w:val="hybridMultilevel"/>
    <w:tmpl w:val="B292185E"/>
    <w:lvl w:ilvl="0" w:tplc="4BC2E1A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1BD74FB9"/>
    <w:multiLevelType w:val="hybridMultilevel"/>
    <w:tmpl w:val="71400D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67AE9"/>
    <w:multiLevelType w:val="hybridMultilevel"/>
    <w:tmpl w:val="2EE6A03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0C26FA8"/>
    <w:multiLevelType w:val="hybridMultilevel"/>
    <w:tmpl w:val="AAAC12A8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90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1CE24E8"/>
    <w:multiLevelType w:val="hybridMultilevel"/>
    <w:tmpl w:val="3AB2099C"/>
    <w:lvl w:ilvl="0" w:tplc="041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6">
    <w:nsid w:val="22526B98"/>
    <w:multiLevelType w:val="hybridMultilevel"/>
    <w:tmpl w:val="3AB2099C"/>
    <w:lvl w:ilvl="0" w:tplc="041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cs="Symbol" w:hint="default"/>
      </w:rPr>
    </w:lvl>
    <w:lvl w:ilvl="1" w:tplc="4BC2E1AC">
      <w:start w:val="3"/>
      <w:numFmt w:val="decimal"/>
      <w:lvlText w:val="%2)"/>
      <w:lvlJc w:val="left"/>
      <w:pPr>
        <w:tabs>
          <w:tab w:val="num" w:pos="2832"/>
        </w:tabs>
        <w:ind w:left="283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cs="Wingdings" w:hint="default"/>
      </w:rPr>
    </w:lvl>
  </w:abstractNum>
  <w:abstractNum w:abstractNumId="17">
    <w:nsid w:val="27C55B86"/>
    <w:multiLevelType w:val="hybridMultilevel"/>
    <w:tmpl w:val="CF04646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99E4146"/>
    <w:multiLevelType w:val="hybridMultilevel"/>
    <w:tmpl w:val="CAE2EB7A"/>
    <w:lvl w:ilvl="0" w:tplc="04150005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</w:rPr>
    </w:lvl>
  </w:abstractNum>
  <w:abstractNum w:abstractNumId="19">
    <w:nsid w:val="324E1579"/>
    <w:multiLevelType w:val="hybridMultilevel"/>
    <w:tmpl w:val="CC90662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0">
    <w:nsid w:val="35AF3355"/>
    <w:multiLevelType w:val="hybridMultilevel"/>
    <w:tmpl w:val="1D02212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386F3436"/>
    <w:multiLevelType w:val="hybridMultilevel"/>
    <w:tmpl w:val="58D8A97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DE3E896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9D85169"/>
    <w:multiLevelType w:val="hybridMultilevel"/>
    <w:tmpl w:val="DEE47FE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3C7E75C7"/>
    <w:multiLevelType w:val="hybridMultilevel"/>
    <w:tmpl w:val="62746B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8C96C8B6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F5B4E77"/>
    <w:multiLevelType w:val="hybridMultilevel"/>
    <w:tmpl w:val="9A4AA82E"/>
    <w:lvl w:ilvl="0" w:tplc="5B068D0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068D0E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6A4417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5">
    <w:nsid w:val="42B72871"/>
    <w:multiLevelType w:val="hybridMultilevel"/>
    <w:tmpl w:val="7542D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A3E0C"/>
    <w:multiLevelType w:val="hybridMultilevel"/>
    <w:tmpl w:val="AE9C357A"/>
    <w:lvl w:ilvl="0" w:tplc="E6DAE7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E31AF9"/>
    <w:multiLevelType w:val="hybridMultilevel"/>
    <w:tmpl w:val="CF849E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AC2985"/>
    <w:multiLevelType w:val="hybridMultilevel"/>
    <w:tmpl w:val="393412AA"/>
    <w:lvl w:ilvl="0" w:tplc="76DA11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B0A77F3"/>
    <w:multiLevelType w:val="hybridMultilevel"/>
    <w:tmpl w:val="293A03CC"/>
    <w:lvl w:ilvl="0" w:tplc="9B4E853E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1B024F1"/>
    <w:multiLevelType w:val="hybridMultilevel"/>
    <w:tmpl w:val="4D14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A754B"/>
    <w:multiLevelType w:val="hybridMultilevel"/>
    <w:tmpl w:val="26A6113C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2">
    <w:nsid w:val="5C932AE3"/>
    <w:multiLevelType w:val="hybridMultilevel"/>
    <w:tmpl w:val="9A4AA8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B068D0E">
      <w:start w:val="2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6A44171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3">
    <w:nsid w:val="5C9F7C5D"/>
    <w:multiLevelType w:val="hybridMultilevel"/>
    <w:tmpl w:val="AC141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50C00"/>
    <w:multiLevelType w:val="hybridMultilevel"/>
    <w:tmpl w:val="4022B25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nsid w:val="653569F8"/>
    <w:multiLevelType w:val="hybridMultilevel"/>
    <w:tmpl w:val="2A485732"/>
    <w:lvl w:ilvl="0" w:tplc="76DA11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7417B8D"/>
    <w:multiLevelType w:val="hybridMultilevel"/>
    <w:tmpl w:val="9A4AA8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B068D0E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6A4417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7">
    <w:nsid w:val="6AB44ED5"/>
    <w:multiLevelType w:val="hybridMultilevel"/>
    <w:tmpl w:val="3AB2099C"/>
    <w:lvl w:ilvl="0" w:tplc="76DA111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4BC2E1AC">
      <w:start w:val="3"/>
      <w:numFmt w:val="decimal"/>
      <w:lvlText w:val="%2)"/>
      <w:lvlJc w:val="left"/>
      <w:pPr>
        <w:tabs>
          <w:tab w:val="num" w:pos="2832"/>
        </w:tabs>
        <w:ind w:left="283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cs="Wingdings" w:hint="default"/>
      </w:rPr>
    </w:lvl>
  </w:abstractNum>
  <w:abstractNum w:abstractNumId="38">
    <w:nsid w:val="6DE8223F"/>
    <w:multiLevelType w:val="hybridMultilevel"/>
    <w:tmpl w:val="FA7044AC"/>
    <w:lvl w:ilvl="0" w:tplc="5B068D0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B75E7F"/>
    <w:multiLevelType w:val="hybridMultilevel"/>
    <w:tmpl w:val="7542D6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0143B5"/>
    <w:multiLevelType w:val="hybridMultilevel"/>
    <w:tmpl w:val="942E1DF6"/>
    <w:lvl w:ilvl="0" w:tplc="5B068D0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455CE"/>
    <w:multiLevelType w:val="hybridMultilevel"/>
    <w:tmpl w:val="F638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A7CCB"/>
    <w:multiLevelType w:val="hybridMultilevel"/>
    <w:tmpl w:val="AD6C8BC8"/>
    <w:lvl w:ilvl="0" w:tplc="76DA11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3">
    <w:nsid w:val="7C145706"/>
    <w:multiLevelType w:val="hybridMultilevel"/>
    <w:tmpl w:val="8AE4D542"/>
    <w:lvl w:ilvl="0" w:tplc="5B068D0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E88"/>
    <w:multiLevelType w:val="hybridMultilevel"/>
    <w:tmpl w:val="411C2356"/>
    <w:lvl w:ilvl="0" w:tplc="E280F6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1101E6"/>
    <w:multiLevelType w:val="hybridMultilevel"/>
    <w:tmpl w:val="2A401C06"/>
    <w:lvl w:ilvl="0" w:tplc="04150005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</w:rPr>
    </w:lvl>
  </w:abstractNum>
  <w:abstractNum w:abstractNumId="46">
    <w:nsid w:val="7FA81593"/>
    <w:multiLevelType w:val="hybridMultilevel"/>
    <w:tmpl w:val="3AB2099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BC2E1AC">
      <w:start w:val="3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"/>
  </w:num>
  <w:num w:numId="3">
    <w:abstractNumId w:val="10"/>
  </w:num>
  <w:num w:numId="4">
    <w:abstractNumId w:val="40"/>
  </w:num>
  <w:num w:numId="5">
    <w:abstractNumId w:val="38"/>
  </w:num>
  <w:num w:numId="6">
    <w:abstractNumId w:val="0"/>
  </w:num>
  <w:num w:numId="7">
    <w:abstractNumId w:val="43"/>
  </w:num>
  <w:num w:numId="8">
    <w:abstractNumId w:val="35"/>
  </w:num>
  <w:num w:numId="9">
    <w:abstractNumId w:val="28"/>
  </w:num>
  <w:num w:numId="10">
    <w:abstractNumId w:val="24"/>
  </w:num>
  <w:num w:numId="11">
    <w:abstractNumId w:val="42"/>
  </w:num>
  <w:num w:numId="12">
    <w:abstractNumId w:val="5"/>
  </w:num>
  <w:num w:numId="13">
    <w:abstractNumId w:val="13"/>
  </w:num>
  <w:num w:numId="14">
    <w:abstractNumId w:val="3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7"/>
  </w:num>
  <w:num w:numId="20">
    <w:abstractNumId w:val="2"/>
  </w:num>
  <w:num w:numId="21">
    <w:abstractNumId w:val="21"/>
  </w:num>
  <w:num w:numId="22">
    <w:abstractNumId w:val="11"/>
  </w:num>
  <w:num w:numId="23">
    <w:abstractNumId w:val="15"/>
  </w:num>
  <w:num w:numId="24">
    <w:abstractNumId w:val="46"/>
  </w:num>
  <w:num w:numId="25">
    <w:abstractNumId w:val="37"/>
  </w:num>
  <w:num w:numId="26">
    <w:abstractNumId w:val="20"/>
  </w:num>
  <w:num w:numId="27">
    <w:abstractNumId w:val="22"/>
  </w:num>
  <w:num w:numId="28">
    <w:abstractNumId w:val="34"/>
  </w:num>
  <w:num w:numId="29">
    <w:abstractNumId w:val="9"/>
  </w:num>
  <w:num w:numId="30">
    <w:abstractNumId w:val="31"/>
  </w:num>
  <w:num w:numId="31">
    <w:abstractNumId w:val="32"/>
  </w:num>
  <w:num w:numId="32">
    <w:abstractNumId w:val="8"/>
  </w:num>
  <w:num w:numId="33">
    <w:abstractNumId w:val="6"/>
  </w:num>
  <w:num w:numId="34">
    <w:abstractNumId w:val="25"/>
  </w:num>
  <w:num w:numId="35">
    <w:abstractNumId w:val="39"/>
  </w:num>
  <w:num w:numId="36">
    <w:abstractNumId w:val="36"/>
  </w:num>
  <w:num w:numId="37">
    <w:abstractNumId w:val="33"/>
  </w:num>
  <w:num w:numId="38">
    <w:abstractNumId w:val="29"/>
  </w:num>
  <w:num w:numId="39">
    <w:abstractNumId w:val="19"/>
  </w:num>
  <w:num w:numId="40">
    <w:abstractNumId w:val="4"/>
  </w:num>
  <w:num w:numId="41">
    <w:abstractNumId w:val="16"/>
  </w:num>
  <w:num w:numId="42">
    <w:abstractNumId w:val="45"/>
  </w:num>
  <w:num w:numId="43">
    <w:abstractNumId w:val="18"/>
  </w:num>
  <w:num w:numId="44">
    <w:abstractNumId w:val="14"/>
  </w:num>
  <w:num w:numId="45">
    <w:abstractNumId w:val="41"/>
  </w:num>
  <w:num w:numId="46">
    <w:abstractNumId w:val="30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FE"/>
    <w:rsid w:val="00000AA0"/>
    <w:rsid w:val="00010C50"/>
    <w:rsid w:val="000461E7"/>
    <w:rsid w:val="0006540E"/>
    <w:rsid w:val="00076BC4"/>
    <w:rsid w:val="000830B2"/>
    <w:rsid w:val="00084061"/>
    <w:rsid w:val="000864A7"/>
    <w:rsid w:val="00093DDE"/>
    <w:rsid w:val="000E51E1"/>
    <w:rsid w:val="001426DC"/>
    <w:rsid w:val="00172E1D"/>
    <w:rsid w:val="001737BC"/>
    <w:rsid w:val="00177247"/>
    <w:rsid w:val="00190B43"/>
    <w:rsid w:val="001935E0"/>
    <w:rsid w:val="001E7747"/>
    <w:rsid w:val="00247B28"/>
    <w:rsid w:val="00271A75"/>
    <w:rsid w:val="00281980"/>
    <w:rsid w:val="002B4081"/>
    <w:rsid w:val="002C7618"/>
    <w:rsid w:val="002D74A0"/>
    <w:rsid w:val="002E5C58"/>
    <w:rsid w:val="003220AA"/>
    <w:rsid w:val="00347484"/>
    <w:rsid w:val="00354AFD"/>
    <w:rsid w:val="003E1312"/>
    <w:rsid w:val="004278BD"/>
    <w:rsid w:val="004346C3"/>
    <w:rsid w:val="0046500A"/>
    <w:rsid w:val="004676C3"/>
    <w:rsid w:val="00477E12"/>
    <w:rsid w:val="00487029"/>
    <w:rsid w:val="004E2AA2"/>
    <w:rsid w:val="00520434"/>
    <w:rsid w:val="00526A4A"/>
    <w:rsid w:val="00560CFE"/>
    <w:rsid w:val="00595A2D"/>
    <w:rsid w:val="005E10C5"/>
    <w:rsid w:val="005E3183"/>
    <w:rsid w:val="005E32AA"/>
    <w:rsid w:val="005F6A4C"/>
    <w:rsid w:val="006003DD"/>
    <w:rsid w:val="00617A08"/>
    <w:rsid w:val="00634C76"/>
    <w:rsid w:val="00645D64"/>
    <w:rsid w:val="006610CC"/>
    <w:rsid w:val="0066344C"/>
    <w:rsid w:val="006709C8"/>
    <w:rsid w:val="006943D6"/>
    <w:rsid w:val="006B1D3D"/>
    <w:rsid w:val="007513C0"/>
    <w:rsid w:val="007777ED"/>
    <w:rsid w:val="007E1DEE"/>
    <w:rsid w:val="00802CAA"/>
    <w:rsid w:val="00826192"/>
    <w:rsid w:val="008565DD"/>
    <w:rsid w:val="00865437"/>
    <w:rsid w:val="00884D5D"/>
    <w:rsid w:val="008F7644"/>
    <w:rsid w:val="00935A65"/>
    <w:rsid w:val="009A75B6"/>
    <w:rsid w:val="009C0215"/>
    <w:rsid w:val="009C1DA6"/>
    <w:rsid w:val="009C4403"/>
    <w:rsid w:val="009D1309"/>
    <w:rsid w:val="00A21D9D"/>
    <w:rsid w:val="00A940C6"/>
    <w:rsid w:val="00A94C7A"/>
    <w:rsid w:val="00AE0DB9"/>
    <w:rsid w:val="00B242E1"/>
    <w:rsid w:val="00B7661D"/>
    <w:rsid w:val="00B91E23"/>
    <w:rsid w:val="00CC52ED"/>
    <w:rsid w:val="00D125F6"/>
    <w:rsid w:val="00D7424C"/>
    <w:rsid w:val="00DC6406"/>
    <w:rsid w:val="00DD4948"/>
    <w:rsid w:val="00DE5ED8"/>
    <w:rsid w:val="00DE6FF8"/>
    <w:rsid w:val="00DE7D18"/>
    <w:rsid w:val="00E24D73"/>
    <w:rsid w:val="00E4245C"/>
    <w:rsid w:val="00E57EE5"/>
    <w:rsid w:val="00EA5971"/>
    <w:rsid w:val="00ED575B"/>
    <w:rsid w:val="00ED64B6"/>
    <w:rsid w:val="00F5154B"/>
    <w:rsid w:val="00F63F8B"/>
    <w:rsid w:val="00F745EC"/>
    <w:rsid w:val="00F93B98"/>
    <w:rsid w:val="00F97718"/>
    <w:rsid w:val="00FD399F"/>
    <w:rsid w:val="00FD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C76"/>
    <w:pPr>
      <w:keepNext/>
      <w:jc w:val="center"/>
      <w:outlineLvl w:val="0"/>
    </w:pPr>
    <w:rPr>
      <w:rFonts w:ascii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34C76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77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E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7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1497</Words>
  <Characters>8986</Characters>
  <Application>Microsoft Office Outlook</Application>
  <DocSecurity>0</DocSecurity>
  <Lines>0</Lines>
  <Paragraphs>0</Paragraphs>
  <ScaleCrop>false</ScaleCrop>
  <Company>URZĄD GMINNY BOJANÓW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URZĄD GMINNY BOJANÓW</dc:creator>
  <cp:keywords/>
  <dc:description/>
  <cp:lastModifiedBy>Sekretariat</cp:lastModifiedBy>
  <cp:revision>3</cp:revision>
  <cp:lastPrinted>2010-01-04T07:45:00Z</cp:lastPrinted>
  <dcterms:created xsi:type="dcterms:W3CDTF">2009-12-17T11:29:00Z</dcterms:created>
  <dcterms:modified xsi:type="dcterms:W3CDTF">2010-01-04T07:48:00Z</dcterms:modified>
</cp:coreProperties>
</file>